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01.06.2025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"Метафоры в психотерапии и коучинге" продолжительностью 20 академических часов (5 занятий по 3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02.06.2025 — 30.06.2025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«"Метафоры в психотерапии и коучинге"» продолжительностью 20 академических часов (5 занятий по 3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