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№4/2024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"Метафоры в психотерапии и коучинге" продолжительностью 20 академических часов (5 занятий по 3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04.04.2024 — 02.05.2024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«"Метафоры в психотерапии и коучинге"» продолжительностью 20 академических часов (5 занятий по 3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