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04/2026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«Семинар “Когнитивно-поведенческая терапия расстройств личности"», продолжительностью 20 академических часов, в период с 28 февраля 2026 года по 01 марта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"Семинар “Когнитивно-поведенческая терапия расстройств личности"" продолжительностью 20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01.02.2026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31.03.2026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№04/2026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Семинар “Когнитивно-поведенческая терапия расстройств личности"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28.02.2026 — 01.03.2026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