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1/2025-ц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25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01.10.2025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ИП</w:t>
      </w:r>
      <w:r w:rsidR="00C72F4D" w:rsidRPr="00C72F4D">
        <w:rPr>
          <w:lang w:val="ru-RU"/>
        </w:rPr>
        <w:t xml:space="preserve"> Зрютин Максим Александрович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631624814858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Стороны договорились, что цена текущего Договора за проведение  различных тренингов </w:t>
        <w:br/>
        <w:t>продолжительностью 20 (двадцать) академических часов  должна быть увеличена до</w:t>
        <w:br/>
        <w:t>75 000,00 (семьдесят пять) рублей с 01.01.2026г.</w:t>
        <w:br/>
        <w:t/>
        <w:br/>
        <w:t>  В связи с вышеизложенным Стороны договорились внести в п. 5,1 указанного Договора</w:t>
        <w:br/>
        <w:t>изменения и изложить его в следующей редакции:</w:t>
        <w:br/>
        <w:t>75 000,00 (семьдесят пять) рублей за 1 (один) тренинг Базового курса продолжительностью 20 (двадцать) академических часов;</w:t>
        <w:br/>
        <w:t>75 000,00 (семьдесят пять) рублей за 1 (один) тренинг Продвинутого курса  продолжительностью 20 (двадцать) академических часов;</w:t>
        <w:br/>
        <w:t>75 000,00 (семьдесят пять)рублей 00 копеек за один тренинг Супервизионного курса продолжительностью 20 (двадцать) академических часов;</w:t>
        <w:br/>
        <w:t>75 000,00 (семьдесят пять) рублей 00 копеек за один тренинг курса ТОП продолжительностью 20 (двадцать) академических часов;</w:t>
        <w:br/>
        <w:t>75 000,00 (семьдесят пять) за проведение 1 (одного) кратковременного информационно-консультационного занятия продолжительностью 20 академических часов по теме "Курс“Когнитивно-поведенческая терапия обсессивно-компульсивного и сходных расстройств"";</w:t>
        <w:br/>
        <w:t>75 000,00 (семьдесят пять за проведение 1 (одного) кратковременного информационно-консультационного занятия продолжительностью 20 академических часов теме "Курс “Основы</w:t>
        <w:br/>
        <w:t>схема-терапии""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25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25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Зрютин Максим Александрович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