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25</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Зрютин Максим Александрович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631624814858</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50 000 (пятьдесят тысяч) рублей за 1 (один) тренинг Продвинутого курса продолжительностью 20 (двадцать) академических часов;</w:t>
        <w:br/>
        <w:t>5 000 (пять тысяч) рублей 00 копеек за одну практическую индивидуальную консультацию в формате супервизий без курса;</w:t>
        <w:br/>
        <w:t>50 000 (пятьдесят тысяч) рублей 00 копеек за  один тренинг Супервизионного курса продолжительностью 20 (двадцать) академических часов;</w:t>
        <w:br/>
        <w:t>50 000 (пятьдесят тысяч) рублей 00 копеек за один тренинг курса ТОП продолжительностью 20 (двадцать) академических часов.</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Зрютин Максим Александрович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631624814858</w:t>
              <w:br/>
              <w:t>ОГРНИП 320631300117061</w:t>
              <w:br/>
              <w:t>Банк: ПОВОЛЖСКИЙ БАНК ПАО СБЕРБАНК Г. Г. Самара</w:t>
              <w:br/>
              <w:t>БИК 043601607</w:t>
              <w:br/>
              <w:t>р/с 40817810954402436166</w:t>
              <w:br/>
              <w:t>к/с 3010181020000000060</w:t>
              <w:br/>
              <w:t>E-mail: maksim.monah@yandex.ru</w:t>
              <w:br/>
              <w:t>Тел.: 79022909988</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Зрютин Максим Александрович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Трудные клиентские случаи. Помощь концептуализации, интервизии и супервизии.</w:t>
              <w:br/>
              <w:t>2. Методология и технология АКПП.</w:t>
              <w:br/>
              <w:t>3. Основы схема-терапии.</w:t>
              <w:br/>
              <w:t>4. Терапия эмоциональных схем Роберта Лихи.</w:t>
              <w:br/>
              <w:t>5. Специфика диагностики и терапевтических интервенций в РЭПТ.</w:t>
              <w:br/>
              <w:t>6. Когнитивно-поведенческая психотерапия ПТСР и расстройств, связанных со стрессом.</w:t>
              <w:br/>
              <w:t>7. КПТ расстройств пищевого поведения.</w:t>
              <w:br/>
              <w:t>8. КПТ психосоматических расстройств.</w:t>
              <w:br/>
              <w:t>9. КПТ обсессивно-компульсивного расстройства.</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Супервизионный курс:</w:t>
              <w:br/>
              <w:t>1. Основы обучения и супервизии в КПТ-подходе - 20 академических часов</w:t>
              <w:br/>
              <w:t>2. КПТ тревожных расстройств - 20 академических часов</w:t>
              <w:br/>
              <w:t>3. КПТ депрессивных расстройств - 20 академических часов</w:t>
              <w:br/>
              <w:t>4. КПТ соматоформных расстройств - 20 академических часов</w:t>
              <w:br/>
              <w:t>5. КПТ аддиктивного поведения - 20 академических часов</w:t>
              <w:br/>
              <w:t>6. КПТ суицидального поведения и кризисных состояний - 20 академических часов</w:t>
              <w:br/>
              <w:t>7. КПТ посттравматического стрессового расстройства - 20 академических часов</w:t>
              <w:br/>
              <w:t>8. КПТ семей и пар - 20 академических часов</w:t>
              <w:br/>
              <w:t>9. Практика применения шкал CTRS - 20 академических часов</w:t>
              <w:br/>
              <w:t>10. Итоговая аттестация - 20 академических часов</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Курс «Основы КПТ и терапии, ориентированной на потребности (КПТОП, ТОП)»:</w:t>
              <w:br/>
              <w:t>Семинары:</w:t>
              <w:br/>
              <w:t>- Основы КПТ ориентированной на потребности</w:t>
              <w:br/>
              <w:t>- Методология КПТ ориентированной на потребности</w:t>
              <w:br/>
              <w:t>- Технологии КПТ ориентированной на потребности</w:t>
              <w:br/>
              <w:t>- Этапы КПТ ориентированной на потребности</w:t>
              <w:br/>
              <w:t>Групповая супервизия</w:t>
              <w:br/>
              <w:t>Практики:</w:t>
              <w:br/>
              <w:t>- Установочная встреча</w:t>
              <w:br/>
              <w:t>- 5 занятий «Техники и Навыки»</w:t>
              <w:br/>
              <w:t>- 5 регулярных встреч в формате интервизий</w:t>
              <w:br/>
              <w:t>- 3 индивидуальные супервизии в КПТ по шкале CTRS</w:t>
              <w:br/>
              <w:t>- Итоговая аттестация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Зрютин Максим Александрович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631624814858</w:t>
              <w:br/>
              <w:t>ОГРНИП 320631300117061</w:t>
              <w:br/>
              <w:t>Банк: ПОВОЛЖСКИЙ БАНК ПАО СБЕРБАНК Г. Г. Самара</w:t>
              <w:br/>
              <w:t>БИК 043601607</w:t>
              <w:br/>
              <w:t>р/с 40817810954402436166</w:t>
              <w:br/>
              <w:t>к/с 3010181020000000060</w:t>
              <w:br/>
              <w:t>E-mail: maksim.monah@yandex.ru</w:t>
              <w:br/>
              <w:t>Тел.: 79022909988</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Зрютин Максим Александрович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Зрютин Максим Александрович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Зрютин Максим Александрович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25</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25 09.01.2023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