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N32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Карголь Ирина Викторовна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310206761807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N32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«Тренинг  Тематический Тренинг Техник и Навыков  “Протокол СМЭР”, “Протокол ЭМУУМЭ”, “Концептуализация”», продолжительностью 9 академических часов, в период с 06 февраля 2024 года по 20 февраля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1 (один) тренинг Супервизионного курса продолжительностью 20 (двадцать) академических часов.</w:t>
        <w:br/>
        <w:t>35 % (тридцать пять процентов) от общей выручки "Тренинг  Тематический Тренинг Техник и Навыков  “Протокол СМЭР”, “Протокол ЭМУУМЭ”, “Концептуализация”" продолжительностью 9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01.02.2024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28.02.2024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Карголь Ирина Викторовна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Карголь Ирина Викторовна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Тренинг  Тематический Тренинг Техник и Навыков  “Протокол СМЭР”, “Протокол ЭМУУМЭ”, “Концептуализация”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06.02.2024 — 20.02.2024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Карголь Ирина Викторовна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Карголь Ирина Викторовна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