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83E40F" w14:textId="77777777" w:rsidR="00FE5B7D" w:rsidRPr="00694096" w:rsidRDefault="00BB3F7B">
      <w:pPr>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Договор N 27</w:t>
      </w:r>
    </w:p>
    <w:p w14:paraId="59D0DDDA" w14:textId="77777777" w:rsidR="00FE5B7D" w:rsidRDefault="00E62F88">
      <w:pPr>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об оказании услуг спикера мероприятия</w:t>
      </w:r>
    </w:p>
    <w:p w14:paraId="3CDBDC32" w14:textId="77777777" w:rsidR="00FE5B7D" w:rsidRDefault="00FE5B7D">
      <w:pPr>
        <w:spacing w:line="240" w:lineRule="auto"/>
        <w:ind w:firstLine="851"/>
        <w:jc w:val="center"/>
        <w:rPr>
          <w:rFonts w:ascii="Times New Roman" w:eastAsia="Times New Roman" w:hAnsi="Times New Roman" w:cs="Times New Roman"/>
          <w:sz w:val="24"/>
          <w:szCs w:val="24"/>
          <w:highlight w:val="white"/>
        </w:rPr>
      </w:pPr>
    </w:p>
    <w:p w14:paraId="599B487F" w14:textId="770DEE93" w:rsidR="00FE5B7D" w:rsidRPr="000A4D29" w:rsidRDefault="00E62F8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г. Санкт-Пет</w:t>
      </w:r>
      <w:r w:rsidR="00BB3F7B">
        <w:rPr>
          <w:rFonts w:ascii="Times New Roman" w:eastAsia="Times New Roman" w:hAnsi="Times New Roman" w:cs="Times New Roman"/>
          <w:sz w:val="24"/>
          <w:szCs w:val="24"/>
          <w:highlight w:val="white"/>
        </w:rPr>
        <w:t>ербург</w:t>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8F541E">
        <w:rPr>
          <w:rFonts w:ascii="Times New Roman" w:eastAsia="Times New Roman" w:hAnsi="Times New Roman" w:cs="Times New Roman"/>
          <w:sz w:val="24"/>
          <w:szCs w:val="24"/>
          <w:highlight w:val="white"/>
        </w:rPr>
        <w:t xml:space="preserve">        </w:t>
      </w:r>
      <w:r w:rsidR="00BB3F7B" w:rsidRPr="000A4D29">
        <w:rPr>
          <w:rFonts w:ascii="Times New Roman" w:eastAsia="Times New Roman" w:hAnsi="Times New Roman" w:cs="Times New Roman"/>
          <w:sz w:val="24"/>
          <w:szCs w:val="24"/>
          <w:highlight w:val="white"/>
        </w:rPr>
        <w:t>09.01.2023</w:t>
      </w:r>
    </w:p>
    <w:p w14:paraId="35392447" w14:textId="77777777" w:rsidR="00FE5B7D" w:rsidRDefault="00FE5B7D">
      <w:pPr>
        <w:spacing w:line="240" w:lineRule="auto"/>
        <w:ind w:firstLine="851"/>
        <w:jc w:val="both"/>
        <w:rPr>
          <w:rFonts w:ascii="Times New Roman" w:eastAsia="Times New Roman" w:hAnsi="Times New Roman" w:cs="Times New Roman"/>
          <w:sz w:val="24"/>
          <w:szCs w:val="24"/>
          <w:highlight w:val="white"/>
        </w:rPr>
      </w:pPr>
    </w:p>
    <w:p w14:paraId="6C318019" w14:textId="463CA8DA" w:rsidR="00FE5B7D" w:rsidRDefault="00E62F88">
      <w:pPr>
        <w:spacing w:line="240" w:lineRule="auto"/>
        <w:ind w:firstLine="851"/>
        <w:jc w:val="both"/>
        <w:rPr>
          <w:rFonts w:ascii="Times New Roman" w:eastAsia="Times New Roman" w:hAnsi="Times New Roman" w:cs="Times New Roman"/>
          <w:sz w:val="24"/>
          <w:szCs w:val="24"/>
          <w:highlight w:val="white"/>
          <w:vertAlign w:val="subscript"/>
        </w:rPr>
      </w:pPr>
      <w:r>
        <w:rPr>
          <w:rFonts w:ascii="Times New Roman" w:eastAsia="Times New Roman" w:hAnsi="Times New Roman" w:cs="Times New Roman"/>
          <w:sz w:val="24"/>
          <w:szCs w:val="24"/>
          <w:highlight w:val="white"/>
        </w:rPr>
        <w:t>Ассоциация Когнитивно-Поведенческой Психотерапии (АКПП), имеющая бессрочную лицензию на осуществление образовательной деятельности  N 2216 от 13.10.2016, выданную Комитетом по образованию Правительства Санкт-Петербурга, бланк серии 78 ЛО2 , № 0001157, в лице Президента Ковпака Дмитрия Викторовича, действующего на основании Устава, далее - "Заказчик", с одной стороны, и</w:t>
      </w:r>
      <w:r w:rsidR="00B26DE3">
        <w:rPr>
          <w:rFonts w:ascii="Times New Roman" w:eastAsia="Times New Roman" w:hAnsi="Times New Roman" w:cs="Times New Roman"/>
          <w:sz w:val="24"/>
          <w:szCs w:val="24"/>
        </w:rPr>
        <w:t xml:space="preserve"> </w:t>
      </w:r>
      <w:r w:rsidR="00B26DE3" w:rsidRPr="008F541E">
        <w:rPr>
          <w:b/>
          <w:bCs/>
        </w:rPr>
        <w:t> Индивидуальный предприниматель </w:t>
      </w:r>
      <w:r w:rsidR="00AB5B78" w:rsidRPr="008F541E">
        <w:rPr>
          <w:rFonts w:ascii="Times New Roman" w:eastAsia="Times New Roman" w:hAnsi="Times New Roman" w:cs="Times New Roman"/>
          <w:b/>
          <w:bCs/>
          <w:sz w:val="24"/>
          <w:szCs w:val="24"/>
        </w:rPr>
        <w:t xml:space="preserve"> </w:t>
      </w:r>
      <w:r w:rsidR="008F541E" w:rsidRPr="008F541E">
        <w:rPr>
          <w:rFonts w:ascii="Times New Roman" w:eastAsia="Times New Roman" w:hAnsi="Times New Roman" w:cs="Times New Roman"/>
          <w:b/>
          <w:sz w:val="24"/>
          <w:szCs w:val="24"/>
        </w:rPr>
        <w:t xml:space="preserve"> </w:t>
      </w:r>
      <w:r w:rsidR="00217648" w:rsidRPr="00217648">
        <w:rPr>
          <w:rFonts w:ascii="Times New Roman" w:eastAsia="Times New Roman" w:hAnsi="Times New Roman" w:cs="Times New Roman"/>
          <w:b/>
          <w:sz w:val="24"/>
          <w:szCs w:val="24"/>
        </w:rPr>
        <w:t>Изотова Маргарита Хаджумаровна</w:t>
      </w:r>
      <w:r w:rsidR="00615B74">
        <w:rPr>
          <w:rFonts w:ascii="Times New Roman" w:eastAsia="Times New Roman" w:hAnsi="Times New Roman" w:cs="Times New Roman"/>
          <w:b/>
          <w:sz w:val="24"/>
          <w:szCs w:val="24"/>
        </w:rPr>
        <w:t xml:space="preserve"> </w:t>
      </w:r>
      <w:r w:rsidR="008F541E" w:rsidRPr="008F541E">
        <w:rPr>
          <w:rFonts w:ascii="Times New Roman" w:eastAsia="Times New Roman" w:hAnsi="Times New Roman" w:cs="Times New Roman"/>
          <w:b/>
          <w:sz w:val="24"/>
          <w:szCs w:val="24"/>
        </w:rPr>
        <w:t xml:space="preserve"> </w:t>
      </w:r>
      <w:r w:rsidR="00615B74" w:rsidRPr="00615B74">
        <w:rPr>
          <w:rFonts w:ascii="Times New Roman" w:eastAsia="Times New Roman" w:hAnsi="Times New Roman" w:cs="Times New Roman"/>
          <w:b/>
          <w:sz w:val="24"/>
          <w:szCs w:val="24"/>
        </w:rPr>
        <w:t>ИНН 781310448299</w:t>
      </w:r>
      <w:r>
        <w:rPr>
          <w:rFonts w:ascii="Times New Roman" w:eastAsia="Times New Roman" w:hAnsi="Times New Roman" w:cs="Times New Roman"/>
          <w:sz w:val="24"/>
          <w:szCs w:val="24"/>
          <w:highlight w:val="white"/>
        </w:rPr>
        <w:t>, далее  - "Исполнитель",  с  другой  стороны,  совместно  именуемые  "Стороны", заключили настоящий Договор о нижеследующем:</w:t>
      </w:r>
    </w:p>
    <w:p w14:paraId="420C23C9" w14:textId="77777777" w:rsidR="00FE5B7D" w:rsidRDefault="00FE5B7D">
      <w:pPr>
        <w:spacing w:line="240" w:lineRule="auto"/>
        <w:jc w:val="both"/>
        <w:rPr>
          <w:rFonts w:ascii="Times New Roman" w:eastAsia="Times New Roman" w:hAnsi="Times New Roman" w:cs="Times New Roman"/>
          <w:sz w:val="24"/>
          <w:szCs w:val="24"/>
          <w:highlight w:val="white"/>
        </w:rPr>
      </w:pPr>
    </w:p>
    <w:p w14:paraId="66C5B4A7" w14:textId="77777777" w:rsidR="00FE5B7D" w:rsidRDefault="00E62F88">
      <w:pPr>
        <w:keepNext/>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1.  ПРЕДМЕТ ДОГОВОРА</w:t>
      </w:r>
    </w:p>
    <w:p w14:paraId="49B05451" w14:textId="77777777" w:rsidR="001E06DD" w:rsidRPr="000A7AC3" w:rsidRDefault="001E06DD">
      <w:pPr>
        <w:widowControl w:val="0"/>
        <w:spacing w:line="240" w:lineRule="auto"/>
        <w:ind w:firstLine="851"/>
        <w:jc w:val="both"/>
        <w:rPr>
          <w:rFonts w:ascii="Times New Roman" w:hAnsi="Times New Roman" w:cs="Times New Roman"/>
        </w:rPr>
      </w:pPr>
      <w:r w:rsidRPr="000A7AC3">
        <w:rPr>
          <w:rFonts w:ascii="Times New Roman" w:hAnsi="Times New Roman" w:cs="Times New Roman"/>
        </w:rPr>
        <w:t>1.1. Предметом Договора является услуга Исполнителя в качестве Спикера в проведении кратковременных информационно-консультационных занятий продолжительностью 20 академических часов, кратковременных информационно-консультационных занятий - тренингов продолжительностью 3 академических часа, индивидуальных информационных симуляционных консультаций, практических групповых консультаций в формате интервизий, направленных на обмен практическим опытом, расширение кругозора в различных областях науки и практической психологии (далее Мероприятие), предоставляемые в дистанционной форме.</w:t>
      </w:r>
    </w:p>
    <w:p w14:paraId="0C9F859D"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1.2. Исполнитель (</w:t>
      </w:r>
      <w:proofErr w:type="gramStart"/>
      <w:r>
        <w:rPr>
          <w:rFonts w:ascii="Times New Roman" w:eastAsia="Times New Roman" w:hAnsi="Times New Roman" w:cs="Times New Roman"/>
          <w:sz w:val="24"/>
          <w:szCs w:val="24"/>
          <w:highlight w:val="white"/>
        </w:rPr>
        <w:t>Спикер)  разрешает</w:t>
      </w:r>
      <w:proofErr w:type="gramEnd"/>
      <w:r>
        <w:rPr>
          <w:rFonts w:ascii="Times New Roman" w:eastAsia="Times New Roman" w:hAnsi="Times New Roman" w:cs="Times New Roman"/>
          <w:sz w:val="24"/>
          <w:szCs w:val="24"/>
          <w:highlight w:val="white"/>
        </w:rPr>
        <w:t xml:space="preserve"> Заказчику  размещать  информацию о себе, включающую сведения о фамилии, имени, отчестве, месте работы и должности, научных и почетных званиях, опубликованных научных работах, а также о выступлении (тема, тезисы) на Сайте Заказчика, в социальных сетях, а также на иных информационных площадках  с целью привлечения Участников, рекламы мероприятия и Заказчика.</w:t>
      </w:r>
    </w:p>
    <w:p w14:paraId="5ED597DF"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1.3. Спикер в соответствии со ст. 152.1. Гражданского кодекса Российской Федерации выражает свое согласие на использование Заказчиком изображения Спикера, полученного в результате осуществления фотосъемки, аудиовидеозаписи мероприятия и выступления на нем  Спикера, в том числе на обнародование и дальнейшее использование изображения Спикера в составе такой аудиовидеозаписи в любой форме, в любом объеме и любым способом, в том числе, но не ограничиваясь, путем распространения экземпляров аудиовидеозаписи, воспроизведения, сообщения по любым каналам теле-видео-</w:t>
      </w:r>
      <w:proofErr w:type="spellStart"/>
      <w:r>
        <w:rPr>
          <w:rFonts w:ascii="Times New Roman" w:eastAsia="Times New Roman" w:hAnsi="Times New Roman" w:cs="Times New Roman"/>
          <w:sz w:val="24"/>
          <w:szCs w:val="24"/>
          <w:highlight w:val="white"/>
        </w:rPr>
        <w:t>аудиокоммуникаций</w:t>
      </w:r>
      <w:proofErr w:type="spellEnd"/>
      <w:r>
        <w:rPr>
          <w:rFonts w:ascii="Times New Roman" w:eastAsia="Times New Roman" w:hAnsi="Times New Roman" w:cs="Times New Roman"/>
          <w:sz w:val="24"/>
          <w:szCs w:val="24"/>
          <w:highlight w:val="white"/>
        </w:rPr>
        <w:t>.</w:t>
      </w:r>
    </w:p>
    <w:p w14:paraId="43303CEC"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1.4. Заказчику принадлежит исключительное право на </w:t>
      </w:r>
      <w:proofErr w:type="spellStart"/>
      <w:r>
        <w:rPr>
          <w:rFonts w:ascii="Times New Roman" w:eastAsia="Times New Roman" w:hAnsi="Times New Roman" w:cs="Times New Roman"/>
          <w:sz w:val="24"/>
          <w:szCs w:val="24"/>
          <w:highlight w:val="white"/>
        </w:rPr>
        <w:t>текствыступления</w:t>
      </w:r>
      <w:proofErr w:type="spellEnd"/>
      <w:r>
        <w:rPr>
          <w:rFonts w:ascii="Times New Roman" w:eastAsia="Times New Roman" w:hAnsi="Times New Roman" w:cs="Times New Roman"/>
          <w:sz w:val="24"/>
          <w:szCs w:val="24"/>
          <w:highlight w:val="white"/>
        </w:rPr>
        <w:t xml:space="preserve"> Спикера, тексты и иное аудиовизуальное исполнение сопровождающих его методических материалов, исключительное право использовать произведение в соответствии со статьей 1229 настоящего Кодекса в любой форме и любым не противоречащим закону способом (исключительное право на произведение), в том числе способами, указанными в пункте 2 статьи 1270 ГК РФ</w:t>
      </w:r>
    </w:p>
    <w:p w14:paraId="2C9E0DB1"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1.5. Заказчику принадлежит исключительное право на произведенные им аудиозапись, фотосъемку и видеозапись. Мероприятия и участия в </w:t>
      </w:r>
      <w:proofErr w:type="gramStart"/>
      <w:r>
        <w:rPr>
          <w:rFonts w:ascii="Times New Roman" w:eastAsia="Times New Roman" w:hAnsi="Times New Roman" w:cs="Times New Roman"/>
          <w:sz w:val="24"/>
          <w:szCs w:val="24"/>
          <w:highlight w:val="white"/>
        </w:rPr>
        <w:t>нем  Спикера</w:t>
      </w:r>
      <w:proofErr w:type="gramEnd"/>
      <w:r>
        <w:rPr>
          <w:rFonts w:ascii="Times New Roman" w:eastAsia="Times New Roman" w:hAnsi="Times New Roman" w:cs="Times New Roman"/>
          <w:sz w:val="24"/>
          <w:szCs w:val="24"/>
          <w:highlight w:val="white"/>
        </w:rPr>
        <w:t xml:space="preserve"> в любой форме (выступления, демонстрации материалов, ответов на вопросы участников, комментариев действий участников,  и т.п.), а также комментарии участников.</w:t>
      </w:r>
    </w:p>
    <w:p w14:paraId="467FFE9D"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1.6. В рамках проведения Мероприятия Заказчик проводит рекламу Мероприятия и Спикера (Исполнителя), предоставляет Исполнителю площадку мероприятия, организует участие в мероприятии участников (слушателей и обучающихся), по своему усмотрению фотосъемку, аудио или (и) видеозапись мероприятия, и (или) его трансляцию, а Спикер (Исполнитель) выступает на  мероприятии, дает согласие на использование его персональных данных, а также на проведение по усмотрению Заказчикафотосъемки, аудиозаписи, видеозаписи с использованием полученных материалов.</w:t>
      </w:r>
    </w:p>
    <w:p w14:paraId="3757B988"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1.7. Неотъемлемыми Приложениями к настоящему Договору являются подписанные и обязательные к исполнению следующие Приложения:</w:t>
      </w:r>
    </w:p>
    <w:p w14:paraId="3B7570D8"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1.7.1. Вид, форма, объем участия Спикера (Исполнителя) указываются в Техническом задании (Приложение №1).</w:t>
      </w:r>
    </w:p>
    <w:p w14:paraId="2376F187"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1.7.2. Этапы и сроки оказания услуг определяются в соответствии с графиком оказания услуг указанных в Акте сдачи-приемки </w:t>
      </w:r>
    </w:p>
    <w:p w14:paraId="251C8077" w14:textId="77777777" w:rsidR="00FE5B7D" w:rsidRDefault="00E62F88">
      <w:pPr>
        <w:spacing w:line="259" w:lineRule="auto"/>
        <w:ind w:firstLine="708"/>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1.7.3. Письменное Согласие Спикера на использование его персональных данных, фотосъемку, аудиозапись, видеозапись с использованием полученных материалов является неотъемлемой частью настоящего Договора (Приложение №2).</w:t>
      </w:r>
    </w:p>
    <w:p w14:paraId="51792674" w14:textId="77777777" w:rsidR="00FE5B7D" w:rsidRDefault="00E62F88">
      <w:pPr>
        <w:spacing w:line="259" w:lineRule="auto"/>
        <w:ind w:firstLine="708"/>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1.7.4. Заверения об обстоятельствах, имеющих существенное значение  для настоящего Договора, изложены Сторонами в подписанном ими  Заверении об обстоятельствах (Приложение №3).</w:t>
      </w:r>
    </w:p>
    <w:p w14:paraId="2FC50616"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1.7.5. Термины и основные понятия, используемые в Договоре, сформулированы в Приложении №4.</w:t>
      </w:r>
    </w:p>
    <w:p w14:paraId="34873A95" w14:textId="77777777" w:rsidR="00FE5B7D" w:rsidRDefault="00FE5B7D">
      <w:pPr>
        <w:tabs>
          <w:tab w:val="left" w:pos="4140"/>
        </w:tabs>
        <w:spacing w:line="240" w:lineRule="auto"/>
        <w:ind w:left="57" w:firstLine="851"/>
        <w:jc w:val="center"/>
        <w:rPr>
          <w:rFonts w:ascii="Times New Roman" w:eastAsia="Times New Roman" w:hAnsi="Times New Roman" w:cs="Times New Roman"/>
          <w:b/>
          <w:sz w:val="24"/>
          <w:szCs w:val="24"/>
          <w:highlight w:val="white"/>
        </w:rPr>
      </w:pPr>
    </w:p>
    <w:p w14:paraId="42DF2FA2" w14:textId="77777777" w:rsidR="00FE5B7D" w:rsidRDefault="00E62F88">
      <w:pPr>
        <w:tabs>
          <w:tab w:val="left" w:pos="4140"/>
        </w:tabs>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 ПРАВА И ОБЯЗАННОСТИ СТОРОН</w:t>
      </w:r>
    </w:p>
    <w:p w14:paraId="07333AF6"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2.1. Заказчик  обязуется:</w:t>
      </w:r>
    </w:p>
    <w:p w14:paraId="5369B26D"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2.1.1. Принять и оплатить оказанные Исполнителем услуги в порядке и на условиях, определенных настоящим Договором.</w:t>
      </w:r>
    </w:p>
    <w:p w14:paraId="18EEEF3E"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2.1.2. Своевременно и в полном объеме  предоставить  Исполнителю (Спикеру) текствыступления Спикера, тексты и иное аудиовизуальное исполнение сопровождающих выступление  методических материалов.</w:t>
      </w:r>
    </w:p>
    <w:p w14:paraId="215CE9BA"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2.1.3. Своевременно и в полном </w:t>
      </w:r>
      <w:proofErr w:type="gramStart"/>
      <w:r>
        <w:rPr>
          <w:rFonts w:ascii="Times New Roman" w:eastAsia="Times New Roman" w:hAnsi="Times New Roman" w:cs="Times New Roman"/>
          <w:sz w:val="24"/>
          <w:szCs w:val="24"/>
          <w:highlight w:val="white"/>
        </w:rPr>
        <w:t>объеме  предоставить</w:t>
      </w:r>
      <w:proofErr w:type="gramEnd"/>
      <w:r>
        <w:rPr>
          <w:rFonts w:ascii="Times New Roman" w:eastAsia="Times New Roman" w:hAnsi="Times New Roman" w:cs="Times New Roman"/>
          <w:sz w:val="24"/>
          <w:szCs w:val="24"/>
          <w:highlight w:val="white"/>
        </w:rPr>
        <w:t xml:space="preserve">  Исполнителю (Спикеру)   всю информацию, способную повлиять на выступление Спикера и подготовку материалов для этого выступления, в том числе, об изменении места и времени проведения мероприятия, формате мероприятия, перечня и технических характеристик технических средств, применяемых при проведении мероприятия, а также любую другую необходимую информацию посредством каналов связи, указанных в настоящем Договоре.</w:t>
      </w:r>
    </w:p>
    <w:p w14:paraId="047F5400" w14:textId="77777777" w:rsidR="00FE5B7D" w:rsidRDefault="00E62F8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2.1.4. При необходимости и на свое усмотрение организовать рекламу Мероприятия и Спикера (Исполнителя) в соответствии с определенными по своему усмотрению каналами размещения, перечнем, содержанием и объемом рекламы.</w:t>
      </w:r>
    </w:p>
    <w:p w14:paraId="23C625CB" w14:textId="77777777" w:rsidR="00FE5B7D" w:rsidRDefault="00E62F8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2.1.5. Не использовать в своих выступлениях и материалах, размещенных в средствах массовой информации (в том числе в сети Интернет) сведения о Исполнителе, полученные при исполнении или в связи с исполнением настоящего договора, которые могут нанести ущерб деловой репутации Исполнителя, его чести и достоинству.</w:t>
      </w:r>
    </w:p>
    <w:p w14:paraId="03A4B384" w14:textId="77777777" w:rsidR="00FE5B7D" w:rsidRDefault="00FE5B7D">
      <w:pPr>
        <w:spacing w:line="240" w:lineRule="auto"/>
        <w:ind w:left="57" w:firstLine="851"/>
        <w:jc w:val="both"/>
        <w:rPr>
          <w:rFonts w:ascii="Times New Roman" w:eastAsia="Times New Roman" w:hAnsi="Times New Roman" w:cs="Times New Roman"/>
          <w:sz w:val="24"/>
          <w:szCs w:val="24"/>
          <w:highlight w:val="white"/>
        </w:rPr>
      </w:pPr>
    </w:p>
    <w:p w14:paraId="60878F77"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2.2. Заказчик имеет право:</w:t>
      </w:r>
    </w:p>
    <w:p w14:paraId="4B97B121"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2.2.1. Разместить информацию о Спикере (Исполнителе), включающую сведения о фамилии, имени, отчестве, месте работы и должности, научных и почетных званиях, опубликованных научных работах, а также о выступлении (тема, тезисы) на Сайте Заказчика, в социальных сетях, а также на различных рекламных носителях с целью привлечения Участников, рекламы мероприятия Заказчика и Исполнителя.</w:t>
      </w:r>
    </w:p>
    <w:p w14:paraId="15732438" w14:textId="77777777" w:rsidR="00FE5B7D" w:rsidRDefault="00E62F88">
      <w:pPr>
        <w:spacing w:line="240" w:lineRule="auto"/>
        <w:ind w:firstLine="851"/>
        <w:jc w:val="both"/>
        <w:rPr>
          <w:rFonts w:ascii="Times New Roman" w:eastAsia="Times New Roman" w:hAnsi="Times New Roman" w:cs="Times New Roman"/>
          <w:color w:val="FF0000"/>
          <w:sz w:val="24"/>
          <w:szCs w:val="24"/>
          <w:highlight w:val="white"/>
        </w:rPr>
      </w:pPr>
      <w:r>
        <w:rPr>
          <w:rFonts w:ascii="Times New Roman" w:eastAsia="Times New Roman" w:hAnsi="Times New Roman" w:cs="Times New Roman"/>
          <w:sz w:val="24"/>
          <w:szCs w:val="24"/>
          <w:highlight w:val="white"/>
        </w:rPr>
        <w:t xml:space="preserve">2.2.2. Не вмешиваясь в деятельность Исполнителя,  проверять ход и качество услуг, оказываемых Исполнителем, давая обязательные для исполнения указания, исходя из требований действующего законодательства в области образования и просветительской деятельности. В случае невыполнения указаний Заказчика в установленный им </w:t>
      </w:r>
      <w:proofErr w:type="gramStart"/>
      <w:r>
        <w:rPr>
          <w:rFonts w:ascii="Times New Roman" w:eastAsia="Times New Roman" w:hAnsi="Times New Roman" w:cs="Times New Roman"/>
          <w:sz w:val="24"/>
          <w:szCs w:val="24"/>
          <w:highlight w:val="white"/>
        </w:rPr>
        <w:t>срок  Заказчик</w:t>
      </w:r>
      <w:proofErr w:type="gramEnd"/>
      <w:r>
        <w:rPr>
          <w:rFonts w:ascii="Times New Roman" w:eastAsia="Times New Roman" w:hAnsi="Times New Roman" w:cs="Times New Roman"/>
          <w:sz w:val="24"/>
          <w:szCs w:val="24"/>
          <w:highlight w:val="white"/>
        </w:rPr>
        <w:t xml:space="preserve"> вправе в одностороннем внесудебном порядке без предварительного уведомления Спикера (Исполнителя) отказаться от исполнения договора, взыскав с Исполнителя (Спикера)  причиненные таким отказом убытки в полном их объеме.</w:t>
      </w:r>
    </w:p>
    <w:p w14:paraId="7D413B07"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2.2.3. В одностороннем внесудебном порядке отказаться от исполнения настоящего договора при повторном нарушении Спикером (Исполнителем) запрета, указанного в пункте 2.3.9. Договора. Факт нарушения подтверждается любыми письменными доказательствами, в том числе актами, фотосъемкой  и видеосъемкой, служебными записками и другими.</w:t>
      </w:r>
    </w:p>
    <w:p w14:paraId="4A826EB5" w14:textId="77777777" w:rsidR="00FE5B7D" w:rsidRDefault="00E62F88">
      <w:pPr>
        <w:tabs>
          <w:tab w:val="left" w:pos="1260"/>
        </w:tabs>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2.2.4. Производить аудиозапись, фотосъемку и видеозапись Мероприятия и выступления Спикера (Исполнителя) на Мероприятии, выступлений и комментариев участников Мероприятия, на которые (записи и съемку) с момента их создания Заказчик приобретает исключительное право</w:t>
      </w:r>
      <w:r>
        <w:rPr>
          <w:rFonts w:ascii="Times New Roman" w:eastAsia="Times New Roman" w:hAnsi="Times New Roman" w:cs="Times New Roman"/>
          <w:b/>
          <w:sz w:val="24"/>
          <w:szCs w:val="24"/>
          <w:highlight w:val="white"/>
        </w:rPr>
        <w:t xml:space="preserve">.  </w:t>
      </w:r>
    </w:p>
    <w:p w14:paraId="08DDF6A4" w14:textId="77777777" w:rsidR="00FE5B7D" w:rsidRDefault="00FE5B7D">
      <w:pPr>
        <w:tabs>
          <w:tab w:val="left" w:pos="1260"/>
        </w:tabs>
        <w:spacing w:line="240" w:lineRule="auto"/>
        <w:ind w:firstLine="851"/>
        <w:jc w:val="both"/>
        <w:rPr>
          <w:rFonts w:ascii="Times New Roman" w:eastAsia="Times New Roman" w:hAnsi="Times New Roman" w:cs="Times New Roman"/>
          <w:b/>
          <w:sz w:val="24"/>
          <w:szCs w:val="24"/>
          <w:highlight w:val="white"/>
        </w:rPr>
      </w:pPr>
    </w:p>
    <w:p w14:paraId="464B9FBC"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2.3. Исполнитель (Спикер) обязан:</w:t>
      </w:r>
    </w:p>
    <w:p w14:paraId="5E3BC4F0"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2.3.1. Качественно и своевременно оказать услуги</w:t>
      </w:r>
      <w:r>
        <w:rPr>
          <w:rFonts w:ascii="Times New Roman" w:eastAsia="Times New Roman" w:hAnsi="Times New Roman" w:cs="Times New Roman"/>
          <w:color w:val="000000"/>
          <w:sz w:val="24"/>
          <w:szCs w:val="24"/>
          <w:highlight w:val="white"/>
        </w:rPr>
        <w:t xml:space="preserve">, указанные в Приложении №1 </w:t>
      </w:r>
      <w:r>
        <w:rPr>
          <w:rFonts w:ascii="Times New Roman" w:eastAsia="Times New Roman" w:hAnsi="Times New Roman" w:cs="Times New Roman"/>
          <w:sz w:val="24"/>
          <w:szCs w:val="24"/>
          <w:highlight w:val="white"/>
        </w:rPr>
        <w:t>на основании заданий Заказчика. Задания заказчика направляются посредством переписки в телеграмм или устно по телефону ответственному сотруднику Заказчика и принимаются Спикером путем согласования</w:t>
      </w:r>
    </w:p>
    <w:p w14:paraId="35FF1CA1"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2.3.2. Предоставить Заказчику Письменное Согласие на использование персональных данных, фотосъемку, аудиозапись, видеозапись с использованием полученных материалов по форме и содержанию, указанных в Приложении №3 к Договору.</w:t>
      </w:r>
    </w:p>
    <w:p w14:paraId="16FA267B"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2.3.3. Сохранять конфиденциальность информации, полученной от Заказчика и о своей деятельности, осуществляемой в интересах Заказчика.</w:t>
      </w:r>
    </w:p>
    <w:p w14:paraId="15A2F5EF"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2.3.4.  Не использовать в своих выступлениях и материалах, размещенных в средствах массовой информации (в том числе в сети Интернет) сведения о Заказчике, полученные при исполнении или в связи с исполнением настоящего договора,  которые могут нанести ущерб деловой репутации Заказчика.</w:t>
      </w:r>
    </w:p>
    <w:p w14:paraId="27C17C9C"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2.3.5. Соблюдать при оказании услуги требования Федерального закона Российской Федерации  от 29.12.2012 N 273-ФЗ "Об образовании в Российской Федерации", в том числе пункта 9 статьи 13, запрещающего   использование при реализации образовательных программ методов и средств обучения и воспитания, образовательных технологий, наносящих вред физическому или психическому здоровью обучающихся, а также пункта 2 статьи 12.2 указанного Закона, в соответствии с которым не допускается использование просветительской деятельности для разжигания социальной, расовой, национальной или религиозной розни, для агитации, пропагандирующей исключительность, превосходство либо неполноценность граждан по признаку социальной, расовой, национальной, религиозной или языковой принадлежности, их отношения к религии, в том числе посредством сообщения недостоверных сведений об исторических, о национальных, религиозных и культурных традициях народов, а также для побуждения к действиям, противоречащим Конституции Российской Федерации.  При нарушении указанных  требований самостоятельно нести риск наступления предусмотренной законом ответственности, а также возместить в полном объеме убытки Заказчика, если таковые наступят.  </w:t>
      </w:r>
    </w:p>
    <w:p w14:paraId="44D63BA5"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2.3.6. Выполнять указания Заказчика, поступившие в порядке, предусмотренном пунктом 2.2.2. Договора,  в установленный Заказчиком срок.</w:t>
      </w:r>
    </w:p>
    <w:p w14:paraId="69BB1403"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2.3.9. Спикер не вправе без предварительного письменного согласия Заказчика передавать участникам мероприятия методические и другие учебные материалы в любом их виде, в том числе в виде книг, видео и аудио записей, чек-листов, презентаций выступлений и иных материалов. </w:t>
      </w:r>
    </w:p>
    <w:p w14:paraId="48FBA695"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2.3.10. Немедленно предупредить Заказчика о любых обстоятельствах, которые могут повлиять на качество и сроки оказания услуги. Возместить Заказчику в </w:t>
      </w:r>
      <w:r>
        <w:rPr>
          <w:rFonts w:ascii="Times New Roman" w:eastAsia="Times New Roman" w:hAnsi="Times New Roman" w:cs="Times New Roman"/>
          <w:sz w:val="24"/>
          <w:szCs w:val="24"/>
          <w:highlight w:val="white"/>
        </w:rPr>
        <w:lastRenderedPageBreak/>
        <w:t xml:space="preserve">полном объеме причиненные ему убытки отменой проведения мероприятия вследствие несообщении без уважительных причин об обстоятельствах, влекущих </w:t>
      </w:r>
      <w:proofErr w:type="gramStart"/>
      <w:r>
        <w:rPr>
          <w:rFonts w:ascii="Times New Roman" w:eastAsia="Times New Roman" w:hAnsi="Times New Roman" w:cs="Times New Roman"/>
          <w:sz w:val="24"/>
          <w:szCs w:val="24"/>
          <w:highlight w:val="white"/>
        </w:rPr>
        <w:t>отмену  проведения</w:t>
      </w:r>
      <w:proofErr w:type="gramEnd"/>
      <w:r>
        <w:rPr>
          <w:rFonts w:ascii="Times New Roman" w:eastAsia="Times New Roman" w:hAnsi="Times New Roman" w:cs="Times New Roman"/>
          <w:sz w:val="24"/>
          <w:szCs w:val="24"/>
          <w:highlight w:val="white"/>
        </w:rPr>
        <w:t xml:space="preserve"> мероприятия, либо сообщения о них также без уважительных причин в срок, лишивший Заказчика возможности предотвратить срыв проведения  мероприятия.</w:t>
      </w:r>
    </w:p>
    <w:p w14:paraId="793286C1"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2.3.11. Подтвердить соответствие требованиям, предъявляемым действующим законодательством Российской Федерации, к исполнителям услуг, указанным в пункте 1.1 настоящего Договора, путем подписания Заверения об обстоятельствах (Приложение № 4)</w:t>
      </w:r>
    </w:p>
    <w:p w14:paraId="22689825"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2.3.12.  В случае несоответствия действительности сведений, указанных в пункте 2.3. Договора и Заверении об обстоятельствах, если это повлекло причинение Заказчику убытков в виде реального ущерба, упущенной выгоды, уплаты любых штрафов, пеней, неустоек, возместить </w:t>
      </w:r>
      <w:proofErr w:type="gramStart"/>
      <w:r>
        <w:rPr>
          <w:rFonts w:ascii="Times New Roman" w:eastAsia="Times New Roman" w:hAnsi="Times New Roman" w:cs="Times New Roman"/>
          <w:sz w:val="24"/>
          <w:szCs w:val="24"/>
          <w:highlight w:val="white"/>
        </w:rPr>
        <w:t>их  в</w:t>
      </w:r>
      <w:proofErr w:type="gramEnd"/>
      <w:r>
        <w:rPr>
          <w:rFonts w:ascii="Times New Roman" w:eastAsia="Times New Roman" w:hAnsi="Times New Roman" w:cs="Times New Roman"/>
          <w:sz w:val="24"/>
          <w:szCs w:val="24"/>
          <w:highlight w:val="white"/>
        </w:rPr>
        <w:t xml:space="preserve"> полном объеме.</w:t>
      </w:r>
    </w:p>
    <w:p w14:paraId="21A18B0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2.3.13. Подтвердить наличие на момент заключения настоящего Договора: права на применение специального налогового режима «Налог на профессиональный доход» в соответствии с Законом от 27.11.2018 № 422-ФЗ. В случае утраты в период оказания услуг права на применение специального налогового режима «Налог на профессиональный доход» уведомить об этом Заказчика в срок не позднее одного рабочего дня. При невыполнении данного требования возместить в полном объеме убытки Заказчика в виде сумм НДФЛ и страховых взносов, перечисленных им в бюджет и фонды социального страхования, как налоговым агентом; либо статус Индивидуального предпринимателя; либо другого юридического лица, в адрес которого может быть совершен платеж согласно раздела 5 настоящего Договора.</w:t>
      </w:r>
    </w:p>
    <w:p w14:paraId="4D5E446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2.3.14. Спикер не вправе без предварительного письменного согласия Заказчика использовать методические и другие учебные материалы в любом их виде, в том числе в виде книг, видео и аудио записей, чек-листов, презентаций выступлений и иных материалов в целях кроме как исполнение настоящего договора.</w:t>
      </w:r>
    </w:p>
    <w:p w14:paraId="34724516" w14:textId="77777777" w:rsidR="00FE5B7D" w:rsidRDefault="00FE5B7D">
      <w:pPr>
        <w:widowControl w:val="0"/>
        <w:spacing w:line="240" w:lineRule="auto"/>
        <w:ind w:firstLine="851"/>
        <w:jc w:val="both"/>
        <w:rPr>
          <w:rFonts w:ascii="Times New Roman" w:eastAsia="Times New Roman" w:hAnsi="Times New Roman" w:cs="Times New Roman"/>
          <w:b/>
          <w:sz w:val="24"/>
          <w:szCs w:val="24"/>
          <w:highlight w:val="white"/>
        </w:rPr>
      </w:pPr>
    </w:p>
    <w:p w14:paraId="1ED11C89" w14:textId="77777777" w:rsidR="00FE5B7D" w:rsidRDefault="00E62F88">
      <w:pPr>
        <w:widowControl w:val="0"/>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2.4. Исполнитель (Спикер) вправе:</w:t>
      </w:r>
    </w:p>
    <w:p w14:paraId="57406871"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2.4.1. Получить оплату оказанных услуг в размерах, порядке и сроки, предусмотренные условиями настоящего Договора.</w:t>
      </w:r>
    </w:p>
    <w:p w14:paraId="5CF3AB7D"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2.4.2. Запрашивать у Заказчика устно и письменно посредством каналов связи, указанных в настоящем Договоре, любую информацию, относящуюся к исполнению Договора, в том числе о составе и характеристиках аудитории, для которой проводится мероприятие, а также иную информацию, способную повлиять на Выступление Спикера.</w:t>
      </w:r>
    </w:p>
    <w:p w14:paraId="0B06BE98"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2.4.3. Ознакомиться с вопросами и пожеланиями участников мероприятия до начала его проведения с целью использования полученной информации в подготовке к проведению мероприятия. </w:t>
      </w:r>
    </w:p>
    <w:p w14:paraId="1CCA7B14"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2.4.4. С предварительного письменного согласия Заказчика передавать участникам мероприятия методические материалы в любом их виде, в том </w:t>
      </w:r>
      <w:proofErr w:type="gramStart"/>
      <w:r>
        <w:rPr>
          <w:rFonts w:ascii="Times New Roman" w:eastAsia="Times New Roman" w:hAnsi="Times New Roman" w:cs="Times New Roman"/>
          <w:sz w:val="24"/>
          <w:szCs w:val="24"/>
          <w:highlight w:val="white"/>
        </w:rPr>
        <w:t>числе  в</w:t>
      </w:r>
      <w:proofErr w:type="gramEnd"/>
      <w:r>
        <w:rPr>
          <w:rFonts w:ascii="Times New Roman" w:eastAsia="Times New Roman" w:hAnsi="Times New Roman" w:cs="Times New Roman"/>
          <w:sz w:val="24"/>
          <w:szCs w:val="24"/>
          <w:highlight w:val="white"/>
        </w:rPr>
        <w:t xml:space="preserve"> виде  книг, видео и аудио записей, чек-листов, презентаций выступлений и иных материалов. </w:t>
      </w:r>
    </w:p>
    <w:p w14:paraId="1EE0680A"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2.4.5. Вносить предложения Заказчику по вопросам оптимизации порядка проведения мероприятия, взаимодействия со Спикерами и аудиторией и по всем иным вопросам, относящимся или связанным с исполнением настоящего Договора. </w:t>
      </w:r>
    </w:p>
    <w:p w14:paraId="2203FCD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2.4.6. Отказаться в порядке, установленном настоящим Договором, от исполнения Договора в одностороннем внесудебном порядке, возместив при этом заказчику в полном объеме причиненные указанным отказом убытки.</w:t>
      </w:r>
    </w:p>
    <w:p w14:paraId="0E074FDF" w14:textId="77777777" w:rsidR="00FE5B7D" w:rsidRDefault="00FE5B7D">
      <w:pPr>
        <w:widowControl w:val="0"/>
        <w:spacing w:line="240" w:lineRule="auto"/>
        <w:ind w:firstLine="851"/>
        <w:jc w:val="both"/>
        <w:rPr>
          <w:rFonts w:ascii="Times New Roman" w:eastAsia="Times New Roman" w:hAnsi="Times New Roman" w:cs="Times New Roman"/>
          <w:b/>
          <w:sz w:val="24"/>
          <w:szCs w:val="24"/>
          <w:highlight w:val="white"/>
        </w:rPr>
      </w:pPr>
    </w:p>
    <w:p w14:paraId="498FE558"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lastRenderedPageBreak/>
        <w:t>3</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b/>
          <w:sz w:val="24"/>
          <w:szCs w:val="24"/>
          <w:highlight w:val="white"/>
        </w:rPr>
        <w:t>КАЧЕСТВО УСЛУГ</w:t>
      </w:r>
    </w:p>
    <w:p w14:paraId="305E37D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3.1. Качество Услуг по Договору должно соответствовать требованиям, предъявляемым к услугам такого же рода, требованиям Заказчика и быть пригодным для обычного использования результата услуг такого рода. Услуги должны выполняться   в соответствии с установленными законодательством Российской Федерации требованиями к выполнению такого вида услуг и Техническим заданием (Приложение 1).</w:t>
      </w:r>
    </w:p>
    <w:p w14:paraId="298FEE0C"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3.2. Заказчик вправе проверять ход и качество предоставляемых услуг, не вмешиваясь при этом в деятельность Исполнителя.</w:t>
      </w:r>
    </w:p>
    <w:p w14:paraId="11AC00C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3.3. При выявлении в процессе оказания услуг нарушений со стороны Исполнителя  Стороны составляют и подписывают Акт о выявлении нарушений и (или) недостатков, в котором назначают срок их устранения.  Если Исполнитель не присутствовал при выявлении нарушений и недостатков, Заказчик направляет ему уведомление о времени и месте составления  Акта о выявлении нарушений и (или) недостатков с требованием о явке в указанное в уведомлении время.  При неявке Исполнителя и не поступлении от него уведомления о переносе явки на другой срок в пределах не более 3 рабочих дней, Заказчик подписывает вышеуказанный акт в одностороннем порядке и в течение трех рабочих дней направляет его Заказчику с требованием об устранении выявленных нарушений и недостатков в  установленный им срок. </w:t>
      </w:r>
    </w:p>
    <w:p w14:paraId="0EA69189"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3.4. При выполнении услуг с </w:t>
      </w:r>
      <w:proofErr w:type="gramStart"/>
      <w:r>
        <w:rPr>
          <w:rFonts w:ascii="Times New Roman" w:eastAsia="Times New Roman" w:hAnsi="Times New Roman" w:cs="Times New Roman"/>
          <w:sz w:val="24"/>
          <w:szCs w:val="24"/>
          <w:highlight w:val="white"/>
        </w:rPr>
        <w:t>нарушением  требований</w:t>
      </w:r>
      <w:proofErr w:type="gramEnd"/>
      <w:r>
        <w:rPr>
          <w:rFonts w:ascii="Times New Roman" w:eastAsia="Times New Roman" w:hAnsi="Times New Roman" w:cs="Times New Roman"/>
          <w:sz w:val="24"/>
          <w:szCs w:val="24"/>
          <w:highlight w:val="white"/>
        </w:rPr>
        <w:t xml:space="preserve"> к качеству их  результатов Заказчик вправе по своему выбору потребовать от Исполнителя :</w:t>
      </w:r>
    </w:p>
    <w:p w14:paraId="2729F3F0" w14:textId="77777777" w:rsidR="00FE5B7D" w:rsidRDefault="00E62F88">
      <w:pPr>
        <w:widowControl w:val="0"/>
        <w:numPr>
          <w:ilvl w:val="0"/>
          <w:numId w:val="4"/>
        </w:numPr>
        <w:spacing w:line="240" w:lineRule="auto"/>
        <w:rPr>
          <w:highlight w:val="white"/>
        </w:rPr>
      </w:pPr>
      <w:r>
        <w:rPr>
          <w:rFonts w:ascii="Times New Roman" w:eastAsia="Times New Roman" w:hAnsi="Times New Roman" w:cs="Times New Roman"/>
          <w:sz w:val="24"/>
          <w:szCs w:val="24"/>
          <w:highlight w:val="white"/>
        </w:rPr>
        <w:t>устранения недостатков результатов услуг за счет Исполнителя;</w:t>
      </w:r>
    </w:p>
    <w:p w14:paraId="0F7FF663" w14:textId="77777777" w:rsidR="00FE5B7D" w:rsidRDefault="00E62F88">
      <w:pPr>
        <w:widowControl w:val="0"/>
        <w:numPr>
          <w:ilvl w:val="0"/>
          <w:numId w:val="4"/>
        </w:numPr>
        <w:spacing w:line="240" w:lineRule="auto"/>
        <w:rPr>
          <w:highlight w:val="white"/>
        </w:rPr>
      </w:pPr>
      <w:r>
        <w:rPr>
          <w:rFonts w:ascii="Times New Roman" w:eastAsia="Times New Roman" w:hAnsi="Times New Roman" w:cs="Times New Roman"/>
          <w:sz w:val="24"/>
          <w:szCs w:val="24"/>
          <w:highlight w:val="white"/>
        </w:rPr>
        <w:t>соразмерного уменьшения цены Договора;</w:t>
      </w:r>
    </w:p>
    <w:p w14:paraId="3B1BF048" w14:textId="77777777" w:rsidR="00FE5B7D" w:rsidRDefault="00E62F88">
      <w:pPr>
        <w:widowControl w:val="0"/>
        <w:numPr>
          <w:ilvl w:val="0"/>
          <w:numId w:val="4"/>
        </w:numPr>
        <w:spacing w:line="240" w:lineRule="auto"/>
        <w:rPr>
          <w:highlight w:val="white"/>
        </w:rPr>
      </w:pPr>
      <w:r>
        <w:rPr>
          <w:rFonts w:ascii="Times New Roman" w:eastAsia="Times New Roman" w:hAnsi="Times New Roman" w:cs="Times New Roman"/>
          <w:sz w:val="24"/>
          <w:szCs w:val="24"/>
          <w:highlight w:val="white"/>
        </w:rPr>
        <w:t>возмещения своих расходов на устранение недостатков результатов услуг.</w:t>
      </w:r>
    </w:p>
    <w:p w14:paraId="39DDDC7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3.5. В случае, если Исполнитель в установленный Заказчиком срок не устранил указанные Заказчиком нарушения и недостатки в оказываемых услугах, либо выявленные недостатки являются существенными и неустранимыми, Заказчик вправе отказаться от исполнения Договора, а также потребовать от Исполнителя возмещения причиненных Заказчику убытков.</w:t>
      </w:r>
    </w:p>
    <w:p w14:paraId="0F5F80B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3.6. В случае не устранения </w:t>
      </w:r>
      <w:proofErr w:type="gramStart"/>
      <w:r>
        <w:rPr>
          <w:rFonts w:ascii="Times New Roman" w:eastAsia="Times New Roman" w:hAnsi="Times New Roman" w:cs="Times New Roman"/>
          <w:sz w:val="24"/>
          <w:szCs w:val="24"/>
          <w:highlight w:val="white"/>
        </w:rPr>
        <w:t>Исполнителем  допущенных</w:t>
      </w:r>
      <w:proofErr w:type="gramEnd"/>
      <w:r>
        <w:rPr>
          <w:rFonts w:ascii="Times New Roman" w:eastAsia="Times New Roman" w:hAnsi="Times New Roman" w:cs="Times New Roman"/>
          <w:sz w:val="24"/>
          <w:szCs w:val="24"/>
          <w:highlight w:val="white"/>
        </w:rPr>
        <w:t xml:space="preserve"> им недостатков  в сроки, установленные Заказчиком, последний  вправе устранить такие недостатки своими силами или с привлечением третьих лиц за счет Исполнителя либо за свой счет с последующим возложением на Исполнителя всех понесенных Заказчиком расходов, а также потребовать от Исполнителя возмещения других понесенных убытков.</w:t>
      </w:r>
    </w:p>
    <w:p w14:paraId="5DD900BB" w14:textId="77777777" w:rsidR="00FE5B7D" w:rsidRDefault="00FE5B7D">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p>
    <w:p w14:paraId="68FDFE7E"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4. ПОРЯДОК СДАЧИ-ПРИЕМКИ УСЛУГ</w:t>
      </w:r>
    </w:p>
    <w:p w14:paraId="73190B9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4.1. Исполнитель обязан не позднее5 (пяти) рабочих дней, исчисляемых со дня,  следующего за днем окончания месяца предоставления услуг (этапа услуг) по настоящему Договору,  составить в  двух оригинальных экземплярах, подписать со своей стороны и передать Заказчику   акт сдачи- приемки оказанных услуг с приложением иных отчетных документов, если наличие таковых предусмотрено Техническим заданием к настоящему Договору.</w:t>
      </w:r>
    </w:p>
    <w:p w14:paraId="22DE048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4.2.  Заказчик при отсутствии у него замечаний к качеству, объему, стоимости и иным обстоятельствам оказанных услуг (этапа услуг) в течение 5 (пяти) рабочих дней, исчисляемых  со дня, следующего за днем получения им  акта сдачи-приемки оказанных услуг (этапа услуг),  подписывает этот акт и возвращает один экземпляр Исполнителю  </w:t>
      </w:r>
    </w:p>
    <w:p w14:paraId="3A5FBDAD"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4.3. При обнаружении в оказанных услугах (этапе услуг) недостатков, Заказчик </w:t>
      </w:r>
      <w:r>
        <w:rPr>
          <w:rFonts w:ascii="Times New Roman" w:eastAsia="Times New Roman" w:hAnsi="Times New Roman" w:cs="Times New Roman"/>
          <w:sz w:val="24"/>
          <w:szCs w:val="24"/>
          <w:highlight w:val="white"/>
        </w:rPr>
        <w:lastRenderedPageBreak/>
        <w:t xml:space="preserve">в срок, указанный в пункте 5.2 настоящего Договора, направляет Исполнителю мотивированный отказ от приемки услуг (этапа услуг) с приведением перечня недостатков оказанных услуг (этапа услуг) и сроков их устранения за свой счет. </w:t>
      </w:r>
    </w:p>
    <w:p w14:paraId="05FC768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4.4. Исполнитель после устранения недостатков производит повторную сдачу услуг (этапа услуг) в порядке, установленном пунктами 5.1 - 5.3 Договора.</w:t>
      </w:r>
    </w:p>
    <w:p w14:paraId="415B18D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4.5. Стороны после подписания ими акта сдачи-приемки оказанных услуг (этапа услуг) считают услуги выполненными и принятыми. </w:t>
      </w:r>
    </w:p>
    <w:p w14:paraId="5ED4D21C"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4.6. В случае обнаружения в оказанных услугах (этапе услуг) недостатков после их приемки Заказчик уведомляет об этом Исполнителя незамедлительно и предлагает ему явиться в определенный им срок для подписания акта о выявленных недостатков с указанием срока их устранения. </w:t>
      </w:r>
    </w:p>
    <w:p w14:paraId="258D6C7E"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4.7. В случае неявки Исполнителя для подписания акта о выявленных недостатках в указанный в уведомлении  срок и не поступлении от него уведомления о переносе явки на другой срок в пределах не более 3 рабочих дней, Заказчик подписывает вышеуказанный акт в одностороннем порядке и в течение трех рабочих дней направляет его Заказчику с требованием об устранении выявленных недостатков в определенный им  срок. </w:t>
      </w:r>
    </w:p>
    <w:p w14:paraId="3D87DBF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4.8. В случае возникновения между Сторонами спора относительно перечня, характера и причин недостатков услуг (этапа услуг) по требованию любой из сторон должна быть назначена экспертиза. Расходы на экспертизу несет Исполнитель, за исключением случаев, когда экспертизой установлено отсутствие нарушений Исполнителем договора оказания услуги или причинной связи между действиями Исполнителя и обнаруженными недостатками. В указанных случаях расходы на экспертизу несет сторона, потребовавшая назначения экспертизы, а если она назначена по соглашению между сторонами, обе стороны поровну.</w:t>
      </w:r>
    </w:p>
    <w:p w14:paraId="200E636E" w14:textId="77777777" w:rsidR="00FE5B7D" w:rsidRDefault="00FE5B7D">
      <w:pPr>
        <w:widowControl w:val="0"/>
        <w:spacing w:line="240" w:lineRule="auto"/>
        <w:ind w:firstLine="851"/>
        <w:jc w:val="both"/>
        <w:rPr>
          <w:rFonts w:ascii="Times New Roman" w:eastAsia="Times New Roman" w:hAnsi="Times New Roman" w:cs="Times New Roman"/>
          <w:sz w:val="24"/>
          <w:szCs w:val="24"/>
          <w:highlight w:val="white"/>
        </w:rPr>
      </w:pPr>
    </w:p>
    <w:p w14:paraId="63093E7D"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5. ЦЕНА ДОГОВОРА И ПОРЯДОК РАСЧЁТОВ</w:t>
      </w:r>
    </w:p>
    <w:p w14:paraId="74AF1ED8" w14:textId="77777777" w:rsidR="00801707" w:rsidRDefault="00801707">
      <w:pPr>
        <w:widowControl w:val="0"/>
        <w:spacing w:line="240" w:lineRule="auto"/>
        <w:ind w:firstLine="851"/>
        <w:jc w:val="both"/>
        <w:rPr>
          <w:rFonts w:ascii="Times New Roman" w:eastAsia="Times New Roman" w:hAnsi="Times New Roman" w:cs="Times New Roman"/>
          <w:sz w:val="24"/>
          <w:szCs w:val="24"/>
        </w:rPr>
      </w:pPr>
      <w:r w:rsidRPr="00801707">
        <w:rPr>
          <w:rFonts w:ascii="Times New Roman" w:eastAsia="Times New Roman" w:hAnsi="Times New Roman" w:cs="Times New Roman"/>
          <w:sz w:val="24"/>
          <w:szCs w:val="24"/>
        </w:rPr>
        <w:t>5.1. Общая цена Договора (стоимость  услуг Исполнителя)  составляет:</w:t>
        <w:br/>
        <w:t>35% от выручки, полученной от реализации практических групповых консультаций в формате интервизий.</w:t>
        <w:br/>
        <w:t>7 000 (семь тысяч) рублей 00 копеек за 1 (одну) индивидуальную информационную симуляционную консультацию.</w:t>
        <w:br/>
        <w:t>3 000 (три тысячи) рублей 00 копеек за одну практическую индивидуальную консультацию в формате супервизий без курса.</w:t>
      </w:r>
    </w:p>
    <w:p w14:paraId="7D3F31B6" w14:textId="77777777" w:rsidR="00FE5B7D" w:rsidRDefault="00E62F88">
      <w:pPr>
        <w:widowControl w:val="0"/>
        <w:spacing w:line="240" w:lineRule="auto"/>
        <w:ind w:firstLine="851"/>
        <w:jc w:val="both"/>
        <w:rPr>
          <w:rFonts w:ascii="Times New Roman" w:eastAsia="Times New Roman" w:hAnsi="Times New Roman" w:cs="Times New Roman"/>
          <w:color w:val="C00000"/>
          <w:sz w:val="24"/>
          <w:szCs w:val="24"/>
          <w:highlight w:val="white"/>
        </w:rPr>
      </w:pPr>
      <w:r>
        <w:rPr>
          <w:rFonts w:ascii="Times New Roman" w:eastAsia="Times New Roman" w:hAnsi="Times New Roman" w:cs="Times New Roman"/>
          <w:sz w:val="24"/>
          <w:szCs w:val="24"/>
          <w:highlight w:val="white"/>
        </w:rPr>
        <w:t xml:space="preserve">5.2. В общую цену Договора включены все расходы Исполнителя, связанные с исполнением Договора в полном объеме, в том числе расходы на уплату налогов, сборов и иных обязательных платежей в соответствии с законодательством Российской Федерации. </w:t>
      </w:r>
    </w:p>
    <w:p w14:paraId="7C630D0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5.3. Исполнитель не вправе в одностороннем порядке увеличивать общую цену Договора в течение срока действия Договора. Общая цена Договора и объем услуг могут быть изменены по соглашению Сторон путем заключения Дополнительного соглашения.</w:t>
      </w:r>
    </w:p>
    <w:p w14:paraId="7EF78D65" w14:textId="77777777" w:rsidR="00FE5B7D" w:rsidRDefault="00E62F88">
      <w:pPr>
        <w:tabs>
          <w:tab w:val="left" w:pos="567"/>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5.4. Оплата услуг Исполнителя производится путем перечисления Заказчиком денежных средств на банковский счет указанный им, в срок до 10  числа месяца следующим сразу за месяцем оказания услуги, но в срок не более 22 (двадцати двух) рабочих дней после подписания Заказчиком акта об оказании услуги.</w:t>
      </w:r>
    </w:p>
    <w:p w14:paraId="79F8636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5.5. Заказчик не выступает налоговым агентом, не удерживает налог из вознаграждения Исполнителя и не начисляет на вознаграждение страховые взносы, если Исполнитель зарегистрирован в качестве плательщика налога на профессиональный доход. </w:t>
      </w:r>
    </w:p>
    <w:p w14:paraId="120C01B1" w14:textId="131E1BEA"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w:t>
      </w:r>
      <w:r w:rsidR="007038CF">
        <w:rPr>
          <w:rFonts w:ascii="Times New Roman" w:eastAsia="Times New Roman" w:hAnsi="Times New Roman" w:cs="Times New Roman"/>
          <w:sz w:val="24"/>
          <w:szCs w:val="24"/>
          <w:highlight w:val="white"/>
        </w:rPr>
        <w:t>6</w:t>
      </w:r>
      <w:r>
        <w:rPr>
          <w:rFonts w:ascii="Times New Roman" w:eastAsia="Times New Roman" w:hAnsi="Times New Roman" w:cs="Times New Roman"/>
          <w:sz w:val="24"/>
          <w:szCs w:val="24"/>
          <w:highlight w:val="white"/>
        </w:rPr>
        <w:t xml:space="preserve">. Заказчик производит в безусловном порядке удержания из вознаграждения Исполнителя в случае </w:t>
      </w:r>
      <w:proofErr w:type="gramStart"/>
      <w:r>
        <w:rPr>
          <w:rFonts w:ascii="Times New Roman" w:eastAsia="Times New Roman" w:hAnsi="Times New Roman" w:cs="Times New Roman"/>
          <w:sz w:val="24"/>
          <w:szCs w:val="24"/>
          <w:highlight w:val="white"/>
        </w:rPr>
        <w:t>поступления  исполнительного</w:t>
      </w:r>
      <w:proofErr w:type="gramEnd"/>
      <w:r>
        <w:rPr>
          <w:rFonts w:ascii="Times New Roman" w:eastAsia="Times New Roman" w:hAnsi="Times New Roman" w:cs="Times New Roman"/>
          <w:sz w:val="24"/>
          <w:szCs w:val="24"/>
          <w:highlight w:val="white"/>
        </w:rPr>
        <w:t xml:space="preserve"> листа, по которому Исполнитель является должником.</w:t>
      </w:r>
    </w:p>
    <w:p w14:paraId="71A98D1C" w14:textId="77656836"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w:t>
      </w:r>
      <w:r w:rsidR="007038CF">
        <w:rPr>
          <w:rFonts w:ascii="Times New Roman" w:eastAsia="Times New Roman" w:hAnsi="Times New Roman" w:cs="Times New Roman"/>
          <w:sz w:val="24"/>
          <w:szCs w:val="24"/>
          <w:highlight w:val="white"/>
        </w:rPr>
        <w:t>7</w:t>
      </w:r>
      <w:r>
        <w:rPr>
          <w:rFonts w:ascii="Times New Roman" w:eastAsia="Times New Roman" w:hAnsi="Times New Roman" w:cs="Times New Roman"/>
          <w:sz w:val="24"/>
          <w:szCs w:val="24"/>
          <w:highlight w:val="white"/>
        </w:rPr>
        <w:t xml:space="preserve">. Обязательство Заказчика по оплате выполненных Услуг считается исполненным с даты поступления денежных средств на банковский счет Исполнителя. </w:t>
      </w:r>
    </w:p>
    <w:p w14:paraId="109752A7" w14:textId="22CB73D0" w:rsidR="00FE5B7D" w:rsidRDefault="00E62F88">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5.</w:t>
      </w:r>
      <w:r w:rsidR="007038CF">
        <w:rPr>
          <w:rFonts w:ascii="Times New Roman" w:eastAsia="Times New Roman" w:hAnsi="Times New Roman" w:cs="Times New Roman"/>
          <w:sz w:val="24"/>
          <w:szCs w:val="24"/>
          <w:highlight w:val="white"/>
        </w:rPr>
        <w:t>8</w:t>
      </w:r>
      <w:r>
        <w:rPr>
          <w:rFonts w:ascii="Times New Roman" w:eastAsia="Times New Roman" w:hAnsi="Times New Roman" w:cs="Times New Roman"/>
          <w:sz w:val="24"/>
          <w:szCs w:val="24"/>
          <w:highlight w:val="white"/>
        </w:rPr>
        <w:t>. Исполнитель вправе потребовать у Заказчика в подтверждение оплаты услуг копию платежного поручения с отметкой банка об исполнении.</w:t>
      </w:r>
    </w:p>
    <w:p w14:paraId="7226C38F" w14:textId="71CA0ADE" w:rsidR="007038CF" w:rsidRPr="008F541E" w:rsidRDefault="007038CF">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r w:rsidRPr="008F541E">
        <w:rPr>
          <w:rFonts w:ascii="Times New Roman" w:eastAsia="Times New Roman" w:hAnsi="Times New Roman" w:cs="Times New Roman"/>
          <w:sz w:val="24"/>
          <w:szCs w:val="24"/>
          <w:highlight w:val="white"/>
        </w:rPr>
        <w:t/>
      </w:r>
    </w:p>
    <w:p w14:paraId="184A7E4D" w14:textId="77777777" w:rsidR="00FE5B7D" w:rsidRDefault="00FE5B7D">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p>
    <w:p w14:paraId="7CDC1B33"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6. ОТВЕТСТВЕННОСТЬ СТОРОН</w:t>
      </w:r>
    </w:p>
    <w:p w14:paraId="230C5B74"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6.1. Стороны несут ответственность за неисполнение или ненадлежащее исполнение обязательств по Договору  в соответствии с законодательством Российской Федерации и (или) условиями настоящего Договора.</w:t>
      </w:r>
    </w:p>
    <w:p w14:paraId="2C1D4895"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6.2. За нарушение сроков оказания услуг (этапа услуг), сроков устранения выявленных недостатков работ, Заказчик вправе, но не обязан начислить Исполнителю неустойку в размере 0,1% от общей цены Договора за каждый день просрочки.</w:t>
      </w:r>
    </w:p>
    <w:p w14:paraId="7A7654FE"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6.3. При нарушении Исполнителем требований к качеству оказанных услуг  Заказчик вправе, но не обязан, потребовать от Исполнителя  уплаты штрафа  в размере 0,1% от общей цены Договора, а также возмещения убытков, причиненных Исполнителем  вследствие ненадлежащего исполнения Договора.</w:t>
      </w:r>
    </w:p>
    <w:p w14:paraId="28A77E7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6.4. При </w:t>
      </w:r>
      <w:proofErr w:type="gramStart"/>
      <w:r>
        <w:rPr>
          <w:rFonts w:ascii="Times New Roman" w:eastAsia="Times New Roman" w:hAnsi="Times New Roman" w:cs="Times New Roman"/>
          <w:sz w:val="24"/>
          <w:szCs w:val="24"/>
          <w:highlight w:val="white"/>
        </w:rPr>
        <w:t>нарушении  Заказчиком</w:t>
      </w:r>
      <w:proofErr w:type="gramEnd"/>
      <w:r>
        <w:rPr>
          <w:rFonts w:ascii="Times New Roman" w:eastAsia="Times New Roman" w:hAnsi="Times New Roman" w:cs="Times New Roman"/>
          <w:sz w:val="24"/>
          <w:szCs w:val="24"/>
          <w:highlight w:val="white"/>
        </w:rPr>
        <w:t xml:space="preserve"> сроков оплаты услуг (этапа услуг) Исполнитель вправе , но не обязан, потребовать от Заказчика  уплаты  неустойки  в размере 0,1% за каждый день просрочки  от суммы неисполненного обязательства.</w:t>
      </w:r>
    </w:p>
    <w:p w14:paraId="3CAAC41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6.5. Уплата неустойки и возмещение убытков вследствие ненадлежащего исполнения обязательств не освобождает Стороны от исполнения обязательств по Договору в полном  объёме.</w:t>
      </w:r>
    </w:p>
    <w:p w14:paraId="7E3176AD"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6.6. Сторона, начислившая неустойку, обязана уведомить об этом в письменном виде вторую сторону с указанием суммы неустойки, оснований начисления, периода, за который начислена </w:t>
      </w:r>
      <w:proofErr w:type="gramStart"/>
      <w:r>
        <w:rPr>
          <w:rFonts w:ascii="Times New Roman" w:eastAsia="Times New Roman" w:hAnsi="Times New Roman" w:cs="Times New Roman"/>
          <w:sz w:val="24"/>
          <w:szCs w:val="24"/>
          <w:highlight w:val="white"/>
        </w:rPr>
        <w:t>неустойка .</w:t>
      </w:r>
      <w:proofErr w:type="gramEnd"/>
    </w:p>
    <w:p w14:paraId="4AA2C04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6.7. Заказчик вправе уменьшить сумму, причитающуюся к выплате Исполнителю за оказанные услуги, на сумму  начисленной Исполнителю  неустойки.</w:t>
      </w:r>
    </w:p>
    <w:p w14:paraId="60B69617" w14:textId="77777777" w:rsidR="00FE5B7D" w:rsidRDefault="00E62F88">
      <w:pPr>
        <w:widowControl w:val="0"/>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 xml:space="preserve">6.8. Заказчик при наличии уведомления Исполнителя о начислении неустойки  за нарушение срока оплаты оказанной услуги обязан увеличить сумму оплаты на сумму  неустойки за период просрочки, указанный в уведомлении Исполнителя.  </w:t>
      </w:r>
    </w:p>
    <w:p w14:paraId="57A8E2B2" w14:textId="77777777" w:rsidR="00FE5B7D" w:rsidRDefault="00FE5B7D">
      <w:pPr>
        <w:spacing w:line="240" w:lineRule="auto"/>
        <w:ind w:firstLine="851"/>
        <w:jc w:val="center"/>
        <w:rPr>
          <w:rFonts w:ascii="Times New Roman" w:eastAsia="Times New Roman" w:hAnsi="Times New Roman" w:cs="Times New Roman"/>
          <w:b/>
          <w:sz w:val="24"/>
          <w:szCs w:val="24"/>
          <w:highlight w:val="white"/>
        </w:rPr>
      </w:pPr>
    </w:p>
    <w:p w14:paraId="050DA78D"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7. ОБСТОЯТЕЛЬСТВА НЕПРЕОДОЛИМОЙ СИЛЫ</w:t>
      </w:r>
    </w:p>
    <w:p w14:paraId="77E17A6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7.1. Стороны не несут ответственности за частичное или полное неисполнение обязательств по настоящему Договору, если последнее вызвано обстоятельствами непреодолимой силой, т.е. чрезвычайными и непредотвратимыми при данных условиях обстоятельствами, возникшими помимо воли и желания Сторон. </w:t>
      </w:r>
    </w:p>
    <w:p w14:paraId="2020B0E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К таким обстоятельствам относятся, в частности пожары, наводнения, землетрясения, военные действия и т.д. и их последствия, а также запретительные меры государственных органов, если эти обстоятельства непосредственно повлияли на исполнение Договора. К обстоятельствам непреодолимой силы Стороны не относят, в частности, нарушение обязанностей со стороны контрагентов должника, отсутствие на рынке нужных для исполнения товаров, отсутствие у должника необходимых денежных средств.</w:t>
      </w:r>
    </w:p>
    <w:p w14:paraId="212E994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7.2. Срок исполнения обязательств по настоящему Договору при наступлении обстоятельств непреодолимой силы продляется на все время действия указанной силы. </w:t>
      </w:r>
    </w:p>
    <w:p w14:paraId="13BA339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7.3. Стороны не позднее трех рабочих дней после начала и прекращения действия обстоятельств непреодолимой силы обязаны информировать об этом друг друга.</w:t>
      </w:r>
    </w:p>
    <w:p w14:paraId="6959438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7.4. Нарушение Стороной указанного в пункте 8.3 срока уведомления либо не уведомление об обстоятельствах непреодолимой силы лишает ее права на освобождение от ответственности за невыполнение обязательств по Договору </w:t>
      </w:r>
      <w:r>
        <w:rPr>
          <w:rFonts w:ascii="Times New Roman" w:eastAsia="Times New Roman" w:hAnsi="Times New Roman" w:cs="Times New Roman"/>
          <w:sz w:val="24"/>
          <w:szCs w:val="24"/>
          <w:highlight w:val="white"/>
        </w:rPr>
        <w:lastRenderedPageBreak/>
        <w:t>вследствие обстоятельств непреодолимой силы.</w:t>
      </w:r>
    </w:p>
    <w:p w14:paraId="20806391"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7.5. Стороны (сторона) вправе без предъявления требования о возмещении убытков расторгнуть Договор в случае продолжения обстоятельств непреодолимой силы свыше трех месяцев</w:t>
      </w:r>
    </w:p>
    <w:p w14:paraId="78787D2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7.6. В подтверждение наличия обстоятельств непреодолимой силы и их продолжительности Стороны представляют документы, выданные органами государственной власти Российской Федерации или субъектов органов государственной власти.</w:t>
      </w:r>
    </w:p>
    <w:p w14:paraId="41653175" w14:textId="77777777" w:rsidR="00FE5B7D" w:rsidRDefault="00FE5B7D">
      <w:pPr>
        <w:spacing w:line="240" w:lineRule="auto"/>
        <w:ind w:firstLine="851"/>
        <w:jc w:val="center"/>
        <w:rPr>
          <w:rFonts w:ascii="Times New Roman" w:eastAsia="Times New Roman" w:hAnsi="Times New Roman" w:cs="Times New Roman"/>
          <w:b/>
          <w:sz w:val="24"/>
          <w:szCs w:val="24"/>
          <w:highlight w:val="white"/>
        </w:rPr>
      </w:pPr>
    </w:p>
    <w:p w14:paraId="622720A8" w14:textId="77777777" w:rsidR="00FE5B7D" w:rsidRDefault="00E62F88">
      <w:pPr>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8. СРОК ДЕЙСТВИЯ И УСЛОВИЯ ПРЕКРАЩЕНИЕ ДОГОВОРА</w:t>
      </w:r>
    </w:p>
    <w:p w14:paraId="121CADFE"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8.1. Договор вступает в силу с момента подписания и действует до полного исполнения сторонами своих обязательств по Договору.</w:t>
      </w:r>
    </w:p>
    <w:p w14:paraId="714B9E65"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8.2. При исполнении Договора изменение его условий допускается по соглашению Сторон путем заключения Дополнительного соглашения, которое становится обязательным для сторон с момента его подписания. </w:t>
      </w:r>
    </w:p>
    <w:p w14:paraId="7D088093"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8.3. Если Стороны не достигли согласия об изменении условий  Договора, он может быть изменен судом в порядке и по основаниям, предусмотренным Гражданским кодексом Российской Федерации.</w:t>
      </w:r>
    </w:p>
    <w:p w14:paraId="4A397938"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8.4. Договор может быть расторгнут по соглашению Сторон, по решению суда, а также при одностороннем отказе стороны Договора от исполнения Договора по основаниям, </w:t>
      </w:r>
      <w:proofErr w:type="gramStart"/>
      <w:r>
        <w:rPr>
          <w:rFonts w:ascii="Times New Roman" w:eastAsia="Times New Roman" w:hAnsi="Times New Roman" w:cs="Times New Roman"/>
          <w:sz w:val="24"/>
          <w:szCs w:val="24"/>
          <w:highlight w:val="white"/>
        </w:rPr>
        <w:t>предусмотренным  гражданским</w:t>
      </w:r>
      <w:proofErr w:type="gramEnd"/>
      <w:r>
        <w:rPr>
          <w:rFonts w:ascii="Times New Roman" w:eastAsia="Times New Roman" w:hAnsi="Times New Roman" w:cs="Times New Roman"/>
          <w:sz w:val="24"/>
          <w:szCs w:val="24"/>
          <w:highlight w:val="white"/>
        </w:rPr>
        <w:t xml:space="preserve"> законодательством, а также условиями </w:t>
      </w:r>
      <w:r>
        <w:rPr>
          <w:rFonts w:ascii="Times New Roman" w:eastAsia="Times New Roman" w:hAnsi="Times New Roman" w:cs="Times New Roman"/>
          <w:sz w:val="24"/>
          <w:szCs w:val="24"/>
        </w:rPr>
        <w:t xml:space="preserve">настоящего Договора. </w:t>
      </w:r>
    </w:p>
    <w:p w14:paraId="19EC2FE3"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8.5. Заказчик об одностороннем отказе от исполнения Договора уведомляет Исполнителя в письменном виде любым из способов, обеспечивающих фиксирование такого уведомления и получения Заказчиком подтверждения о его вручении Исполнителю. Датой надлежащего уведомления Исполнителя признается дата получения им уведомления либо дата получения Заказчиком информации об отсутствии Исполнителя по его адресу, указанному в Договоре, либо об отказе от получения уведомления, к которому приравнивается неявка Исполнителя за получением уведомления, в связи с чем оно возвращено Заказчику по истечении срока хранения. </w:t>
      </w:r>
    </w:p>
    <w:p w14:paraId="14F5E970"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8.6. Договор считается расторгнутым по истечении пяти рабочих дней с даты надлежащего уведомления Заказчиком Исполнителя об одностороннем отказе от исполнения Договора, исчисленной по правилам, установленным в пункте 9.5. Договора. </w:t>
      </w:r>
    </w:p>
    <w:p w14:paraId="39093C96"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8.7. При одностороннем отказе от исполнения Договора Заказчик оплачивает Исполнителю фактически выполненные Исполнителем и принятые Заказчиком услуги, за минусом стоимости  причиненных Заказчику убытков при их наличии,  сумм неустоек  и дополнительных расходов, если они имели место по вине Исполнителя, в том числе стоимость затрат на устранение недостатков, возникших по вине Исполнителя. </w:t>
      </w:r>
    </w:p>
    <w:p w14:paraId="32662A99"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8.8. При досрочном расторжении Договора Стороны производят взаиморасчеты за услуги в объеме, в котором они выполнены Исполнителем и приняты Заказчиком на момент такого расторжения. </w:t>
      </w:r>
    </w:p>
    <w:p w14:paraId="147CFCD6"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8.9. Сторона вправе обратиться в суд с требованием о расторжении Договора только после получения отказа другой Стороны на предложение расторгнуть Договор либо непредставления ответа другой Стороны в течение 5 рабочих дней с момента получения ею предложения другой Стороной.</w:t>
      </w:r>
    </w:p>
    <w:p w14:paraId="19FC5BA3" w14:textId="77777777" w:rsidR="00FE5B7D" w:rsidRDefault="00FE5B7D">
      <w:pPr>
        <w:tabs>
          <w:tab w:val="left" w:pos="1134"/>
        </w:tabs>
        <w:spacing w:line="240" w:lineRule="auto"/>
        <w:ind w:firstLine="851"/>
        <w:jc w:val="both"/>
        <w:rPr>
          <w:rFonts w:ascii="Times New Roman" w:eastAsia="Times New Roman" w:hAnsi="Times New Roman" w:cs="Times New Roman"/>
          <w:sz w:val="24"/>
          <w:szCs w:val="24"/>
        </w:rPr>
      </w:pPr>
    </w:p>
    <w:p w14:paraId="0154310B" w14:textId="77777777" w:rsidR="00FE5B7D" w:rsidRDefault="00E62F88">
      <w:pPr>
        <w:widowControl w:val="0"/>
        <w:numPr>
          <w:ilvl w:val="0"/>
          <w:numId w:val="8"/>
        </w:numPr>
        <w:tabs>
          <w:tab w:val="left" w:pos="284"/>
        </w:tabs>
        <w:spacing w:line="240" w:lineRule="auto"/>
        <w:jc w:val="center"/>
        <w:rPr>
          <w:rFonts w:ascii="Times New Roman" w:eastAsia="Times New Roman" w:hAnsi="Times New Roman" w:cs="Times New Roman"/>
          <w:b/>
          <w:sz w:val="24"/>
          <w:szCs w:val="24"/>
        </w:rPr>
      </w:pPr>
      <w:bookmarkStart w:id="0" w:name="_heading=h.fxkz1cqt5jip" w:colFirst="0" w:colLast="0"/>
      <w:bookmarkEnd w:id="0"/>
      <w:r>
        <w:rPr>
          <w:rFonts w:ascii="Times New Roman" w:eastAsia="Times New Roman" w:hAnsi="Times New Roman" w:cs="Times New Roman"/>
          <w:b/>
          <w:sz w:val="24"/>
          <w:szCs w:val="24"/>
        </w:rPr>
        <w:t>КОНФИДЕНЦИАЛЬНОСТЬ ИНФОРМАЦИИ</w:t>
      </w:r>
    </w:p>
    <w:p w14:paraId="15EA28A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9.1. Информация, предоставляемая Исполнителю в соответствии с настоящим договором, предоставлена исключительно для него и не может передаваться ни частично, ни полностью третьим лицам или использоваться каким-либо иным способом с участием третьих лиц без согласия Заказчика (кроме случаев, установленных законодательством Российской Федерации). В случае раскрытия конфиденциальной информации по законному требованию государственных органов, Сторона, раскрывающая конфиденциальную информацию другой Стороны, обязуется незамедлительно уведомить об этом другую Сторону.</w:t>
      </w:r>
    </w:p>
    <w:p w14:paraId="53261DE1"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9.2. Исполнитель обязуется сохранять конфиденциальность информации, относящейся к персональным данным физических лиц, которые предоставлены Сторонами друг другу и обрабатываются в ходе исполнения Договора, к предмету Договора, Техническому заданию, сведениям о цене Договора и структуре цены, о результатах оказанной услуги, а также в отношении иной конфиденциальной информации, к </w:t>
      </w:r>
      <w:proofErr w:type="gramStart"/>
      <w:r>
        <w:rPr>
          <w:rFonts w:ascii="Times New Roman" w:eastAsia="Times New Roman" w:hAnsi="Times New Roman" w:cs="Times New Roman"/>
          <w:sz w:val="24"/>
          <w:szCs w:val="24"/>
        </w:rPr>
        <w:t>которой ,</w:t>
      </w:r>
      <w:proofErr w:type="gramEnd"/>
      <w:r>
        <w:rPr>
          <w:rFonts w:ascii="Times New Roman" w:eastAsia="Times New Roman" w:hAnsi="Times New Roman" w:cs="Times New Roman"/>
          <w:sz w:val="24"/>
          <w:szCs w:val="24"/>
        </w:rPr>
        <w:t xml:space="preserve"> в частности относятся: </w:t>
      </w:r>
    </w:p>
    <w:p w14:paraId="78552135" w14:textId="77777777" w:rsidR="00FE5B7D" w:rsidRDefault="00E62F88">
      <w:pPr>
        <w:numPr>
          <w:ilvl w:val="0"/>
          <w:numId w:val="6"/>
        </w:numPr>
        <w:tabs>
          <w:tab w:val="left" w:pos="1134"/>
        </w:tabs>
        <w:spacing w:line="240" w:lineRule="auto"/>
        <w:ind w:left="1134" w:hanging="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сведения, ставшие известными Исполнителю прямо или косвенно в ходе или в связи с оказанием услуг, в том числе, но не ограничиваясь: сведения о новых решениях и научных знаниях; производственные, технические, экономические, организационные и другие сведения;</w:t>
      </w:r>
    </w:p>
    <w:p w14:paraId="74E7D5F4" w14:textId="77777777" w:rsidR="00FE5B7D" w:rsidRDefault="00E62F88">
      <w:pPr>
        <w:widowControl w:val="0"/>
        <w:numPr>
          <w:ilvl w:val="0"/>
          <w:numId w:val="3"/>
        </w:numPr>
        <w:tabs>
          <w:tab w:val="left" w:pos="1276"/>
        </w:tabs>
        <w:spacing w:line="240" w:lineRule="auto"/>
        <w:ind w:left="1134" w:hanging="425"/>
      </w:pPr>
      <w:r>
        <w:rPr>
          <w:rFonts w:ascii="Times New Roman" w:eastAsia="Times New Roman" w:hAnsi="Times New Roman" w:cs="Times New Roman"/>
          <w:sz w:val="24"/>
          <w:szCs w:val="24"/>
        </w:rPr>
        <w:t>сведения о способах осуществления профессиональной деятельности, которые имеют действительную или потенциальную коммерческую ценность в силу неизвестности их третьим лицам.</w:t>
      </w:r>
    </w:p>
    <w:p w14:paraId="7D07DA7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9.3. Стороны при передаче друг другу и обработке персональных данных физических лиц, обязуются соблюдать без ограничения срока принципы и правила обработки персональных данных, предусмотренные законодательством Российской Федерации в области персональных данных, обеспечивать безопасность и защиту персональных данных при их обработке и принимать иные меры, установленные  законодательством Российской Федерации в области персональных данных.</w:t>
      </w:r>
    </w:p>
    <w:p w14:paraId="3154E591"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9.4. Стороны принимают на себя обязательства обращаться с конфиденциальной информацией с той же степенью заботливости и осмотрительности, с какой они обращается со своей собственной конфиденциальной информацией, но не ниже уровня разумной осторожности.</w:t>
      </w:r>
    </w:p>
    <w:p w14:paraId="20F7B987" w14:textId="77777777" w:rsidR="00FE5B7D" w:rsidRDefault="00E62F88">
      <w:pPr>
        <w:tabs>
          <w:tab w:val="left" w:pos="1276"/>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9.5. К конфиденциальной информации не относятся сведения, являющиеся общедоступными на момент их раскрытия и получения или становящиеся таковыми в течение 5 (пяти) лет со дня подписания настоящего Договора.</w:t>
      </w:r>
    </w:p>
    <w:p w14:paraId="5A953F51"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9.6. Стороны считают, что не является   конфиденциальной следующая информация: информация, которая стала общедоступной не по вине или не вследствие нарушения условий Договора Стороной, получившей информацию; информация, независимо полученная или разработанная Стороной на законном основании без использования какой-либо конфиденциальной информации разглашающей Стороны.</w:t>
      </w:r>
    </w:p>
    <w:p w14:paraId="2AAAE703"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9.7. Обязательства по сохранению конфиденциальной информации действуют в течение срока действия настоящего договора и в течение 5 лет после окончания срока его действия. </w:t>
      </w:r>
    </w:p>
    <w:p w14:paraId="796D16BC"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9.8. В случае нарушения обязательства по сохранению конфиденциальности информации Исполнитель несет ответственность в </w:t>
      </w:r>
      <w:proofErr w:type="gramStart"/>
      <w:r>
        <w:rPr>
          <w:rFonts w:ascii="Times New Roman" w:eastAsia="Times New Roman" w:hAnsi="Times New Roman" w:cs="Times New Roman"/>
          <w:sz w:val="24"/>
          <w:szCs w:val="24"/>
        </w:rPr>
        <w:t>размере  полного</w:t>
      </w:r>
      <w:proofErr w:type="gramEnd"/>
      <w:r>
        <w:rPr>
          <w:rFonts w:ascii="Times New Roman" w:eastAsia="Times New Roman" w:hAnsi="Times New Roman" w:cs="Times New Roman"/>
          <w:sz w:val="24"/>
          <w:szCs w:val="24"/>
        </w:rPr>
        <w:t xml:space="preserve"> возмещения причиненных Заказчику убытков.</w:t>
      </w:r>
    </w:p>
    <w:p w14:paraId="690E106C" w14:textId="77777777" w:rsidR="00FE5B7D" w:rsidRDefault="00FE5B7D">
      <w:pPr>
        <w:tabs>
          <w:tab w:val="left" w:pos="1134"/>
        </w:tabs>
        <w:spacing w:line="240" w:lineRule="auto"/>
        <w:ind w:firstLine="851"/>
        <w:jc w:val="both"/>
        <w:rPr>
          <w:rFonts w:ascii="Times New Roman" w:eastAsia="Times New Roman" w:hAnsi="Times New Roman" w:cs="Times New Roman"/>
          <w:sz w:val="24"/>
          <w:szCs w:val="24"/>
        </w:rPr>
      </w:pPr>
    </w:p>
    <w:p w14:paraId="5B98EF40" w14:textId="77777777" w:rsidR="00FE5B7D" w:rsidRDefault="00E62F88">
      <w:pPr>
        <w:spacing w:line="240" w:lineRule="auto"/>
        <w:ind w:firstLine="85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10. ИНТЕЛЛЕКТУАЛЬНЫЕ  ПРАВА</w:t>
      </w:r>
    </w:p>
    <w:p w14:paraId="151F594C"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10.1.Заказчику принадлежит исключительное право на текствыступления Спикера, тексты и иное аудиовизуальное исполнение сопровождающих его методических материалов, исключительное право использовать произведение в </w:t>
      </w:r>
      <w:r>
        <w:rPr>
          <w:rFonts w:ascii="Times New Roman" w:eastAsia="Times New Roman" w:hAnsi="Times New Roman" w:cs="Times New Roman"/>
          <w:sz w:val="24"/>
          <w:szCs w:val="24"/>
        </w:rPr>
        <w:lastRenderedPageBreak/>
        <w:t xml:space="preserve">соответствии со статьей 1229 настоящего Кодекса в любой форме и любым не противоречащим закону способом (исключительное право на произведение), в том числе способами, указанными в пункте 2 статьи 1270 ГК РФ. </w:t>
      </w:r>
    </w:p>
    <w:p w14:paraId="6EB1736D"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10.2.Использование Исполнителем  текста выступления и сопровождающих его методических материалов вне Исполнения настоящего договора без предварительного письменного согласия Заказчика не допускается. Нарушение данного запрета влечет ответственность Исполнителя в порядке, предусмотренном статьями 1250,1252,1253,1301 ГК РФ. </w:t>
      </w:r>
    </w:p>
    <w:p w14:paraId="28A60CFE"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10.3. Заказчику принадлежит исключительное право на произведенные им на основании пункта 2.2.5. Договора аудиозапись, фотосъемку и </w:t>
      </w:r>
      <w:proofErr w:type="gramStart"/>
      <w:r>
        <w:rPr>
          <w:rFonts w:ascii="Times New Roman" w:eastAsia="Times New Roman" w:hAnsi="Times New Roman" w:cs="Times New Roman"/>
          <w:sz w:val="24"/>
          <w:szCs w:val="24"/>
        </w:rPr>
        <w:t>видеозапись  Мероприятия</w:t>
      </w:r>
      <w:proofErr w:type="gramEnd"/>
      <w:r>
        <w:rPr>
          <w:rFonts w:ascii="Times New Roman" w:eastAsia="Times New Roman" w:hAnsi="Times New Roman" w:cs="Times New Roman"/>
          <w:sz w:val="24"/>
          <w:szCs w:val="24"/>
        </w:rPr>
        <w:t xml:space="preserve"> и участия в нем  Спикера в любой форме (выступления, демонстрации материалов, ответов на вопросы участников, комментариев действий участников,  и т.п.), а также на комментарии участников.</w:t>
      </w:r>
    </w:p>
    <w:p w14:paraId="054D3170"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10.4. Спикер обязуется  не производить фотосъемку,  аудиозапись, видеозапись Мероприятия  самостоятельно, а равно не копировать и не распространять фотографии, видеозапись, аудиозапись Мероприятия после получения от Заказчика доступа к ним. Нарушение запрета влечет ответственность в порядке, предусмотренном статьями 1250, 1252, 1253, 1301 ГК РФ.</w:t>
      </w:r>
    </w:p>
    <w:p w14:paraId="7D6E3BE6"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10.5. Сторонами  согласованы условия, объем, цели  использование персональных данных Исполнителя, условия и порядок  фотосъемки, аудиозаписи, видеозаписи выступления Исполнителя, использования  его  фотографий, аудиозаписи и видеозаписи Мероприятия с  изображением Спикера  и иные обстоятельства, относящиеся к персональным данным, изображению Спикера, что отражено  в Согласии Исполнителя на использование его персональных данных, фотосъемку, аудиозапись, видеозапись с использованием полученных материалов (Приложение № 4 к настоящему Договору), являющемся его неотъемлемой частью.</w:t>
      </w:r>
    </w:p>
    <w:p w14:paraId="08FCD8D3" w14:textId="77777777" w:rsidR="00FE5B7D" w:rsidRDefault="00FE5B7D">
      <w:pPr>
        <w:spacing w:line="240" w:lineRule="auto"/>
        <w:ind w:firstLine="708"/>
        <w:jc w:val="both"/>
        <w:rPr>
          <w:rFonts w:ascii="Times New Roman" w:eastAsia="Times New Roman" w:hAnsi="Times New Roman" w:cs="Times New Roman"/>
          <w:sz w:val="24"/>
          <w:szCs w:val="24"/>
        </w:rPr>
      </w:pPr>
    </w:p>
    <w:p w14:paraId="6716CA47" w14:textId="77777777" w:rsidR="00FE5B7D" w:rsidRDefault="00E62F88">
      <w:pPr>
        <w:spacing w:line="240" w:lineRule="auto"/>
        <w:ind w:firstLine="708"/>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11. ПОРЯДОК РАССМОТРЕНИЯ СПОРОВ</w:t>
      </w:r>
    </w:p>
    <w:p w14:paraId="705AE56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11.1. Споры и (или) разногласия  между Сторонами при исполнении условий Договора  и в связи с ними  решаются путем переговоров. В случае недостижения согласия по спорным вопросам Стороны используют досудебный (претензионный) порядок разрешения споров. </w:t>
      </w:r>
    </w:p>
    <w:p w14:paraId="6A1F7190"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11.2. Сторона, считающая свое право нарушенным,  до обращения в суд обязана предъявить другой  Стороне претензию с указанием  своих требований и их оснований. </w:t>
      </w:r>
    </w:p>
    <w:p w14:paraId="535496B9"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11.3. Претензия подлежит направлению любым из способов, указанных в п.14.2.Договора. Сторона, получившая претензию, обязана рассмотреть ее и в случае отказа в полном или частичном удовлетворении представить мотивированный ответ в срок не позднее 15 рабочих дней со дня получения претензии. </w:t>
      </w:r>
    </w:p>
    <w:p w14:paraId="6F27293F"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11.4. Ответ на претензию подлежит направлению любым из способов, указанных в п.13.2. Договора. </w:t>
      </w:r>
    </w:p>
    <w:p w14:paraId="4C664142"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11.5. При невозможности разрешения спора указанными выше способами он подлежат рассмотрению в суде по месту государственной регистрации Заказчика на момент предъявления иска в суд. </w:t>
      </w:r>
    </w:p>
    <w:p w14:paraId="09E2660F" w14:textId="77777777" w:rsidR="00FE5B7D" w:rsidRDefault="00FE5B7D">
      <w:pPr>
        <w:widowControl w:val="0"/>
        <w:spacing w:line="240" w:lineRule="auto"/>
        <w:ind w:firstLine="851"/>
        <w:jc w:val="both"/>
        <w:rPr>
          <w:rFonts w:ascii="Times New Roman" w:eastAsia="Times New Roman" w:hAnsi="Times New Roman" w:cs="Times New Roman"/>
          <w:sz w:val="24"/>
          <w:szCs w:val="24"/>
        </w:rPr>
      </w:pPr>
    </w:p>
    <w:p w14:paraId="4D720233" w14:textId="77777777" w:rsidR="00FE5B7D" w:rsidRDefault="00E62F88">
      <w:pPr>
        <w:widowControl w:val="0"/>
        <w:spacing w:line="240" w:lineRule="auto"/>
        <w:ind w:firstLine="85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12. СРОК ДЕЙСТВИЯ ДОГОВОРА</w:t>
      </w:r>
    </w:p>
    <w:p w14:paraId="29CB3393"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12.1. Договор вступает в силу с даты его подписания Сторонами и действует до исполнения Сторонами обязательств по настоящему Договору в полном объеме.</w:t>
      </w:r>
    </w:p>
    <w:p w14:paraId="73864818"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12.2. Прекращение действия настоящего Договора не освобождает Стороны от выполнения обязательств, возникших до прекращения договора,  а также от </w:t>
      </w:r>
      <w:r>
        <w:rPr>
          <w:rFonts w:ascii="Times New Roman" w:eastAsia="Times New Roman" w:hAnsi="Times New Roman" w:cs="Times New Roman"/>
          <w:sz w:val="24"/>
          <w:szCs w:val="24"/>
        </w:rPr>
        <w:lastRenderedPageBreak/>
        <w:t>обязанностей по возмещению убытков,  уплаты неустойки, штрафных санкций и иной ответственности, установленной Договором и законодательством Российской Федерации.</w:t>
      </w:r>
    </w:p>
    <w:p w14:paraId="0188BBAE" w14:textId="77777777" w:rsidR="00FE5B7D" w:rsidRDefault="00FE5B7D">
      <w:pPr>
        <w:widowControl w:val="0"/>
        <w:spacing w:line="240" w:lineRule="auto"/>
        <w:ind w:firstLine="851"/>
        <w:jc w:val="both"/>
        <w:rPr>
          <w:rFonts w:ascii="Times New Roman" w:eastAsia="Times New Roman" w:hAnsi="Times New Roman" w:cs="Times New Roman"/>
          <w:sz w:val="24"/>
          <w:szCs w:val="24"/>
        </w:rPr>
      </w:pPr>
    </w:p>
    <w:p w14:paraId="7594B888" w14:textId="501B2005" w:rsidR="00FE5B7D" w:rsidRDefault="00E62F88">
      <w:pPr>
        <w:widowControl w:val="0"/>
        <w:spacing w:line="240" w:lineRule="auto"/>
        <w:ind w:firstLine="851"/>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13.</w:t>
      </w:r>
      <w:r w:rsidR="00CB648E">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ЗАКЛЮЧИТЕЛЬНЫЕ ПОЛОЖЕНИЯ</w:t>
      </w:r>
    </w:p>
    <w:p w14:paraId="65782DB2"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 По всем вопросам, не урегулированным Договором, но вытекающим из него и затрагивающим имущественные интересы, деловую репутацию, честь и достоинство Сторон, они будут руководствоваться законодательством Российской Федерации.</w:t>
      </w:r>
    </w:p>
    <w:p w14:paraId="4E7DE772"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13.2. Все юридически значимые документы, независимо от их названия, содержания, объема, которые стороны направляют друг другу в процессе исполнения Договора или в связи с исполнением Договора (далее – документы, сообщения) направляются Сторонами в письменной форме по адресам, указанным в разделе 15 Договора, одним из нижеперечисленных способов: </w:t>
      </w:r>
    </w:p>
    <w:p w14:paraId="4F24DBD3" w14:textId="77777777" w:rsidR="00FE5B7D" w:rsidRDefault="00E62F88">
      <w:pPr>
        <w:widowControl w:val="0"/>
        <w:numPr>
          <w:ilvl w:val="0"/>
          <w:numId w:val="2"/>
        </w:numPr>
        <w:spacing w:line="240" w:lineRule="auto"/>
      </w:pPr>
      <w:r>
        <w:rPr>
          <w:rFonts w:ascii="Times New Roman" w:eastAsia="Times New Roman" w:hAnsi="Times New Roman" w:cs="Times New Roman"/>
          <w:sz w:val="24"/>
          <w:szCs w:val="24"/>
        </w:rPr>
        <w:t>по электронной почте;</w:t>
      </w:r>
    </w:p>
    <w:p w14:paraId="54121E92" w14:textId="77777777" w:rsidR="00FE5B7D" w:rsidRDefault="00E62F88">
      <w:pPr>
        <w:widowControl w:val="0"/>
        <w:numPr>
          <w:ilvl w:val="0"/>
          <w:numId w:val="2"/>
        </w:numPr>
        <w:spacing w:line="240" w:lineRule="auto"/>
      </w:pPr>
      <w:r>
        <w:rPr>
          <w:rFonts w:ascii="Times New Roman" w:eastAsia="Times New Roman" w:hAnsi="Times New Roman" w:cs="Times New Roman"/>
          <w:sz w:val="24"/>
          <w:szCs w:val="24"/>
        </w:rPr>
        <w:t xml:space="preserve">через операторов почтовой связи заказным письмом с уведомлением о вручении, а претензии, акты об оказании услуг (этапа услуг) ценным письмом с описью вложения, </w:t>
      </w:r>
    </w:p>
    <w:p w14:paraId="562B969D" w14:textId="77777777" w:rsidR="00FE5B7D" w:rsidRDefault="00E62F88">
      <w:pPr>
        <w:widowControl w:val="0"/>
        <w:numPr>
          <w:ilvl w:val="0"/>
          <w:numId w:val="2"/>
        </w:numPr>
        <w:spacing w:line="240" w:lineRule="auto"/>
      </w:pPr>
      <w:r>
        <w:rPr>
          <w:rFonts w:ascii="Times New Roman" w:eastAsia="Times New Roman" w:hAnsi="Times New Roman" w:cs="Times New Roman"/>
          <w:sz w:val="24"/>
          <w:szCs w:val="24"/>
        </w:rPr>
        <w:t>вручаются лично или нарочным под роспись уполномоченному представителю принимающей Стороны.</w:t>
      </w:r>
    </w:p>
    <w:p w14:paraId="613DDB20"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13.3. Лицами, уполномоченные на ведение переписки по указанным в разделе 14 адресам электронной почты являются: со стороны Заказчика -  Ковпак Дмитрий Викторович, либо  лицо им назначенное,  со стороны Исполнителя  -  Власова Тамара Александровна.</w:t>
      </w:r>
    </w:p>
    <w:p w14:paraId="1D0C4F84"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13.4. Принимающая сторона обязана подтвердить получение документа (сообщения) в день его отправления, а в случае отправления документа (сообщения) позднее, чем за 2 часа до окончания рабочего дня, не позднее 12 часов следующего за днем отправки рабочего дня.  </w:t>
      </w:r>
    </w:p>
    <w:p w14:paraId="7C533C3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13.5. В случае получения отправившей документ (сообщение) Стороной уведомления интернет-провайдера   о том, что документ(сообщение) не доставлены, они подлежат направлению иными, указанными в пункте 14.2 способами. </w:t>
      </w:r>
    </w:p>
    <w:p w14:paraId="2039EBD7"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13.6. Сторона, не обеспечившая получение направленного по электронной почте документа (сообщения) несет риск наступления неблагоприятных последствий, вызванных данным фактом, за исключением случаев, когда причиной неполучения сообщения является неисправность систем связи вне сферы контроля указанной Стороны, действий (бездействия) интернет-провайдеров или обстоятельств непреодолимой силы.</w:t>
      </w:r>
    </w:p>
    <w:p w14:paraId="69195345"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13.7. При отсутствии исключительных обстоятельств, указанных в пункте 13.6. Документ (сообщение) считаются полученными Стороной, которой они направлены, по истечении 3 рабочих дней с момента направления.</w:t>
      </w:r>
    </w:p>
    <w:p w14:paraId="0B9C78CD"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13.8. Сообщение, направленное заказным письмом с уведомлением считается доставленным принимающей Стороне по правилам, установленным статьей 165.1 Гражданского кодекса Российской Федерации, в том числе в следующих случаях:</w:t>
      </w:r>
    </w:p>
    <w:p w14:paraId="0CD3182F" w14:textId="77777777" w:rsidR="00FE5B7D" w:rsidRDefault="00E62F88">
      <w:pPr>
        <w:widowControl w:val="0"/>
        <w:numPr>
          <w:ilvl w:val="0"/>
          <w:numId w:val="2"/>
        </w:numPr>
        <w:spacing w:line="240" w:lineRule="auto"/>
        <w:ind w:left="709" w:hanging="425"/>
      </w:pPr>
      <w:r>
        <w:rPr>
          <w:rFonts w:ascii="Times New Roman" w:eastAsia="Times New Roman" w:hAnsi="Times New Roman" w:cs="Times New Roman"/>
          <w:sz w:val="24"/>
          <w:szCs w:val="24"/>
        </w:rPr>
        <w:t>имеется подтверждающая факт получения сообщения информация сервиса «Отслеживание почтовых отправлений» с официального сайта АО «Почта России» или, если письмо направлено через иную организацию почтовой связи, информация от такой организации почтовой связи, полученная любым способом;</w:t>
      </w:r>
    </w:p>
    <w:p w14:paraId="19537009" w14:textId="77777777" w:rsidR="00FE5B7D" w:rsidRDefault="00E62F88">
      <w:pPr>
        <w:widowControl w:val="0"/>
        <w:numPr>
          <w:ilvl w:val="0"/>
          <w:numId w:val="2"/>
        </w:numPr>
        <w:spacing w:line="240" w:lineRule="auto"/>
        <w:ind w:left="709" w:hanging="425"/>
      </w:pPr>
      <w:r>
        <w:rPr>
          <w:rFonts w:ascii="Times New Roman" w:eastAsia="Times New Roman" w:hAnsi="Times New Roman" w:cs="Times New Roman"/>
          <w:sz w:val="24"/>
          <w:szCs w:val="24"/>
        </w:rPr>
        <w:t xml:space="preserve">несмотря на почтовое извещение, принимающая Сторона не явилась за получением сообщения или отказалась от его получения, или сообщение не </w:t>
      </w:r>
      <w:r>
        <w:rPr>
          <w:rFonts w:ascii="Times New Roman" w:eastAsia="Times New Roman" w:hAnsi="Times New Roman" w:cs="Times New Roman"/>
          <w:sz w:val="24"/>
          <w:szCs w:val="24"/>
        </w:rPr>
        <w:lastRenderedPageBreak/>
        <w:t>вручено принимающей Стороне в связи с отсутствием адресата по указанному в разделе 15 Договора адресу, в результате чего сообщение возвращено организацией почтовой связи по адресу направляющей Стороны с указанием причины возврата.</w:t>
      </w:r>
    </w:p>
    <w:p w14:paraId="30FDBC2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13.9. Сообщение считается доставленным и в тех случаях, если оно поступило принимающей Стороне, но по обстоятельствам, зависящим от нее, не было ей вручено, или принимающая Сторона не ознакомилась с ним.</w:t>
      </w:r>
    </w:p>
    <w:p w14:paraId="1127BE19"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13.10. Сообщение, переданное нарочным принимающей Стороне, считается полученным такой Стороной с даты фактического вручения сообщения уполномоченному представителю принимающей Стороны под подпись.</w:t>
      </w:r>
    </w:p>
    <w:p w14:paraId="3CB472B7"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13.11. В случае изменения сведений, в том числе наименования, банковских реквизитов, адреса местонахождения, номеров телефонов и иных данных, Сторона, чьи сведения были изменены, обязана незамедлительно уведомить другую Сторону об указанных изменениях путем направления соответствующего письменного сообщения способами, предусмотренными пунктом 13.2. Договора.</w:t>
      </w:r>
    </w:p>
    <w:p w14:paraId="71A1A1B5" w14:textId="77777777" w:rsidR="00694096" w:rsidRPr="00801707" w:rsidRDefault="00E62F88" w:rsidP="00801707">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13.12. Договор составлен в двух экземплярах, имеющих одинаковую юридическую силу, по одному экземпляру для каждой из Сторон.</w:t>
      </w:r>
    </w:p>
    <w:p w14:paraId="60C584AE" w14:textId="3BA84100" w:rsidR="00FE5B7D" w:rsidRDefault="00E62F88">
      <w:pPr>
        <w:spacing w:before="280" w:after="280" w:line="240" w:lineRule="auto"/>
        <w:ind w:left="108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14.</w:t>
      </w:r>
      <w:r w:rsidR="00CB648E">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 xml:space="preserve">РЕКВИЗИТЫ СТОРОН </w:t>
      </w:r>
    </w:p>
    <w:tbl>
      <w:tblPr>
        <w:tblStyle w:val="af0"/>
        <w:tblW w:w="9375" w:type="dxa"/>
        <w:tblInd w:w="-134" w:type="dxa"/>
        <w:tblLayout w:type="fixed"/>
        <w:tblLook w:val="0400" w:firstRow="0" w:lastRow="0" w:firstColumn="0" w:lastColumn="0" w:noHBand="0" w:noVBand="1"/>
      </w:tblPr>
      <w:tblGrid>
        <w:gridCol w:w="5040"/>
        <w:gridCol w:w="4335"/>
      </w:tblGrid>
      <w:tr w:rsidR="00FE5B7D" w14:paraId="5E92CF45" w14:textId="77777777">
        <w:trPr>
          <w:trHeight w:val="1990"/>
        </w:trPr>
        <w:tc>
          <w:tcPr>
            <w:tcW w:w="5040" w:type="dxa"/>
            <w:shd w:val="clear" w:color="auto" w:fill="auto"/>
          </w:tcPr>
          <w:p w14:paraId="147FDEA8" w14:textId="77777777"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w:t>
            </w:r>
          </w:p>
          <w:p w14:paraId="088D8589" w14:textId="77777777" w:rsidR="008C4597" w:rsidRDefault="008C4597" w:rsidP="00070F8F">
            <w:pPr>
              <w:spacing w:line="240" w:lineRule="auto"/>
              <w:rPr>
                <w:rFonts w:ascii="Times New Roman" w:eastAsia="Times New Roman" w:hAnsi="Times New Roman" w:cs="Times New Roman"/>
                <w:b/>
                <w:sz w:val="24"/>
                <w:szCs w:val="24"/>
              </w:rPr>
            </w:pPr>
            <w:r w:rsidRPr="008C4597">
              <w:rPr>
                <w:rFonts w:ascii="Times New Roman" w:eastAsia="Times New Roman" w:hAnsi="Times New Roman" w:cs="Times New Roman"/>
                <w:b/>
                <w:sz w:val="24"/>
                <w:szCs w:val="24"/>
              </w:rPr>
              <w:t/>
              <w:br/>
              <w:t>НКО «Ассоциация Когнитивно-</w:t>
              <w:br/>
              <w:t>Поведенческой Психотерапии» (АКПП)</w:t>
              <w:br/>
              <w:t>Юридический адрес: 197374, г. Санкт-Петербург, Приморский пр., дом 62, к. 1, стр. 1, помещение 51-Н</w:t>
              <w:br/>
              <w:t>Почтовый адрес: 197101, г. Санкт-Петербург, а/я 38, НКО АКПП</w:t>
              <w:br/>
              <w:t>Тел.: 8 (800) 350-70-19</w:t>
              <w:br/>
              <w:t>Адрес электронной почты: info@associationcbt.ru</w:t>
              <w:br/>
              <w:t>ИНН/КПП 7841291495/781401001</w:t>
              <w:br/>
              <w:t>ОГРН 1137800006101</w:t>
              <w:br/>
              <w:t>р/счет 40703810055040000090 в Банке «СЕВЕРО-ЗАПАДНЫЙ БАНК ПАО СБЕРБАНК»</w:t>
              <w:br/>
              <w:t>БИК 044030653</w:t>
              <w:br/>
              <w:t>к/счет 30101810500000000653</w:t>
              <w:br/>
              <w:t>ИНН/КПП банка: 7707083893/784243001</w:t>
            </w:r>
          </w:p>
          <w:p w14:paraId="38489C95" w14:textId="77777777" w:rsidR="00FE5B7D" w:rsidRDefault="00E62F88" w:rsidP="00070F8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Президент Ассоциации: </w:t>
            </w:r>
          </w:p>
          <w:p w14:paraId="54ABC25D" w14:textId="77777777" w:rsidR="00FE5B7D" w:rsidRDefault="00FE5B7D">
            <w:pPr>
              <w:pBdr>
                <w:bottom w:val="single" w:sz="12" w:space="1" w:color="000000"/>
              </w:pBdr>
              <w:tabs>
                <w:tab w:val="left" w:pos="3331"/>
              </w:tabs>
              <w:spacing w:line="240" w:lineRule="auto"/>
              <w:jc w:val="both"/>
              <w:rPr>
                <w:rFonts w:ascii="Times New Roman" w:eastAsia="Times New Roman" w:hAnsi="Times New Roman" w:cs="Times New Roman"/>
                <w:sz w:val="24"/>
                <w:szCs w:val="24"/>
              </w:rPr>
            </w:pPr>
          </w:p>
          <w:p w14:paraId="5C4C5980" w14:textId="77777777" w:rsidR="00FE5B7D" w:rsidRDefault="00E62F88">
            <w:pPr>
              <w:pBdr>
                <w:bottom w:val="single" w:sz="12" w:space="1" w:color="000000"/>
              </w:pBdr>
              <w:tabs>
                <w:tab w:val="left" w:pos="3331"/>
              </w:tabs>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Ковпак Дмитрий Викторович</w:t>
            </w:r>
          </w:p>
          <w:p w14:paraId="78127D08" w14:textId="77777777" w:rsidR="00FE5B7D" w:rsidRDefault="00FE5B7D">
            <w:pPr>
              <w:spacing w:line="240" w:lineRule="auto"/>
              <w:jc w:val="both"/>
              <w:rPr>
                <w:rFonts w:ascii="Times New Roman" w:eastAsia="Times New Roman" w:hAnsi="Times New Roman" w:cs="Times New Roman"/>
                <w:sz w:val="24"/>
                <w:szCs w:val="24"/>
              </w:rPr>
            </w:pPr>
          </w:p>
        </w:tc>
        <w:tc>
          <w:tcPr>
            <w:tcW w:w="4335" w:type="dxa"/>
            <w:shd w:val="clear" w:color="auto" w:fill="auto"/>
          </w:tcPr>
          <w:p w14:paraId="78538D92" w14:textId="4CCDB366"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Исполнитель:</w:t>
            </w:r>
          </w:p>
          <w:p w14:paraId="0A68251A" w14:textId="58641024" w:rsidR="00A844C4" w:rsidRPr="008F541E" w:rsidRDefault="00A844C4" w:rsidP="008F541E">
            <w:pPr>
              <w:spacing w:line="240" w:lineRule="auto"/>
              <w:rPr>
                <w:rFonts w:ascii="Times New Roman" w:eastAsia="Times New Roman" w:hAnsi="Times New Roman" w:cs="Times New Roman"/>
                <w:b/>
                <w:bCs/>
                <w:sz w:val="24"/>
                <w:szCs w:val="24"/>
              </w:rPr>
            </w:pPr>
            <w:r w:rsidRPr="008F541E">
              <w:rPr>
                <w:b/>
                <w:bCs/>
              </w:rPr>
              <w:t> Индивидуальный предприниматель </w:t>
            </w:r>
          </w:p>
          <w:p w14:paraId="386B0902" w14:textId="77777777" w:rsidR="00FE5B7D" w:rsidRPr="00A844C4" w:rsidRDefault="00694096" w:rsidP="008F541E">
            <w:pPr>
              <w:spacing w:line="240" w:lineRule="auto"/>
              <w:rPr>
                <w:rFonts w:ascii="Times New Roman" w:eastAsia="Times New Roman" w:hAnsi="Times New Roman" w:cs="Times New Roman"/>
                <w:sz w:val="24"/>
                <w:szCs w:val="24"/>
              </w:rPr>
            </w:pPr>
            <w:r w:rsidRPr="00A844C4">
              <w:rPr>
                <w:rFonts w:ascii="Times New Roman" w:eastAsia="Times New Roman" w:hAnsi="Times New Roman" w:cs="Times New Roman"/>
                <w:b/>
                <w:sz w:val="24"/>
                <w:szCs w:val="24"/>
              </w:rPr>
              <w:t>Изотова Маргарита Хаджумаровна</w:t>
            </w:r>
          </w:p>
          <w:p w14:paraId="7D456C03" w14:textId="77777777" w:rsidR="005023FF" w:rsidRPr="00A844C4" w:rsidRDefault="005023FF" w:rsidP="008F541E">
            <w:pPr>
              <w:spacing w:line="240" w:lineRule="auto"/>
              <w:rPr>
                <w:rFonts w:ascii="Times New Roman" w:eastAsia="Times New Roman" w:hAnsi="Times New Roman" w:cs="Times New Roman"/>
                <w:sz w:val="24"/>
                <w:szCs w:val="24"/>
              </w:rPr>
            </w:pPr>
            <w:r w:rsidRPr="00A844C4">
              <w:rPr>
                <w:rFonts w:ascii="Times New Roman" w:eastAsia="Times New Roman" w:hAnsi="Times New Roman" w:cs="Times New Roman"/>
                <w:b/>
                <w:sz w:val="24"/>
                <w:szCs w:val="24"/>
              </w:rPr>
              <w:t>ИНН 781310448299</w:t>
              <w:br/>
              <w:t>ОГРНИП 325784700361955</w:t>
              <w:br/>
              <w:t>Паспорт: Серия 4013 № 763395, кем выдан: ТП №60 Отделом УФМС РОссии по Санкт-Петербургу и Ленинградской области в Петроградском районе г.Санкт-Петербурга, дата выдачи: 2013-07-19</w:t>
              <w:br/>
              <w:t>Адрес: г.Санкт-Петербург ул.Рентгена д.4 кв.15</w:t>
              <w:br/>
              <w:t>Банк: ФИЛИАЛ "САНКТ-ПЕТЕРБУРГСКИЙ" АО "АЛЬФА-БАНК"</w:t>
              <w:br/>
              <w:t>БИК 044030786</w:t>
              <w:br/>
              <w:t>р/с 40802810832410022273</w:t>
              <w:br/>
              <w:t>к/с 30101810600000000786</w:t>
              <w:br/>
              <w:t>E-mail: izotova.margarita@gmail.com</w:t>
              <w:br/>
              <w:t>Тел.: +7 921 943 8562</w:t>
            </w:r>
          </w:p>
          <w:p w14:paraId="6B4DAA92" w14:textId="77777777" w:rsidR="00FE5B7D" w:rsidRDefault="00FE5B7D">
            <w:pPr>
              <w:pBdr>
                <w:bottom w:val="single" w:sz="12" w:space="1" w:color="000000"/>
              </w:pBdr>
              <w:rPr>
                <w:rFonts w:ascii="Times New Roman" w:eastAsia="Times New Roman" w:hAnsi="Times New Roman" w:cs="Times New Roman"/>
                <w:sz w:val="24"/>
                <w:szCs w:val="24"/>
              </w:rPr>
            </w:pPr>
          </w:p>
          <w:p w14:paraId="1D958A11" w14:textId="77777777" w:rsidR="00FE5B7D" w:rsidRDefault="00FE5B7D">
            <w:pPr>
              <w:pBdr>
                <w:bottom w:val="single" w:sz="12" w:space="1" w:color="000000"/>
              </w:pBdr>
              <w:rPr>
                <w:rFonts w:ascii="Times New Roman" w:eastAsia="Times New Roman" w:hAnsi="Times New Roman" w:cs="Times New Roman"/>
                <w:sz w:val="24"/>
                <w:szCs w:val="24"/>
              </w:rPr>
            </w:pPr>
          </w:p>
          <w:p w14:paraId="0CDE7EBA" w14:textId="77777777" w:rsidR="00FE5B7D" w:rsidRDefault="00FE5B7D">
            <w:pPr>
              <w:pBdr>
                <w:bottom w:val="single" w:sz="12" w:space="1" w:color="000000"/>
              </w:pBdr>
              <w:rPr>
                <w:rFonts w:ascii="Times New Roman" w:eastAsia="Times New Roman" w:hAnsi="Times New Roman" w:cs="Times New Roman"/>
                <w:sz w:val="24"/>
                <w:szCs w:val="24"/>
              </w:rPr>
            </w:pPr>
          </w:p>
          <w:p w14:paraId="4EB06329" w14:textId="77777777" w:rsidR="00FE5B7D" w:rsidRDefault="00FE5B7D">
            <w:pPr>
              <w:pBdr>
                <w:bottom w:val="single" w:sz="12" w:space="1" w:color="000000"/>
              </w:pBdr>
              <w:rPr>
                <w:rFonts w:ascii="Times New Roman" w:eastAsia="Times New Roman" w:hAnsi="Times New Roman" w:cs="Times New Roman"/>
                <w:sz w:val="24"/>
                <w:szCs w:val="24"/>
              </w:rPr>
            </w:pPr>
          </w:p>
          <w:p w14:paraId="5FD90192" w14:textId="77777777" w:rsidR="00FE5B7D" w:rsidRDefault="00FE5B7D">
            <w:pPr>
              <w:pBdr>
                <w:bottom w:val="single" w:sz="12" w:space="1" w:color="000000"/>
              </w:pBdr>
              <w:rPr>
                <w:rFonts w:ascii="Times New Roman" w:eastAsia="Times New Roman" w:hAnsi="Times New Roman" w:cs="Times New Roman"/>
                <w:sz w:val="24"/>
                <w:szCs w:val="24"/>
              </w:rPr>
            </w:pPr>
          </w:p>
          <w:p w14:paraId="231E2A8A" w14:textId="77777777" w:rsidR="00FE5B7D" w:rsidRDefault="00FE5B7D">
            <w:pPr>
              <w:pBdr>
                <w:bottom w:val="single" w:sz="12" w:space="1" w:color="000000"/>
              </w:pBdr>
              <w:rPr>
                <w:rFonts w:ascii="Times New Roman" w:eastAsia="Times New Roman" w:hAnsi="Times New Roman" w:cs="Times New Roman"/>
                <w:sz w:val="24"/>
                <w:szCs w:val="24"/>
              </w:rPr>
            </w:pPr>
          </w:p>
          <w:p w14:paraId="5752A435" w14:textId="77777777" w:rsidR="00FE5B7D" w:rsidRDefault="00FE5B7D">
            <w:pPr>
              <w:pBdr>
                <w:bottom w:val="single" w:sz="12" w:space="1" w:color="000000"/>
              </w:pBdr>
              <w:spacing w:line="240" w:lineRule="auto"/>
              <w:rPr>
                <w:rFonts w:ascii="Times New Roman" w:eastAsia="Times New Roman" w:hAnsi="Times New Roman" w:cs="Times New Roman"/>
                <w:sz w:val="24"/>
                <w:szCs w:val="24"/>
              </w:rPr>
            </w:pPr>
          </w:p>
          <w:p w14:paraId="18726850" w14:textId="77777777" w:rsidR="00FE5B7D" w:rsidRDefault="00FE5B7D">
            <w:pPr>
              <w:pBdr>
                <w:bottom w:val="single" w:sz="12" w:space="1" w:color="000000"/>
              </w:pBdr>
              <w:spacing w:line="240" w:lineRule="auto"/>
              <w:rPr>
                <w:rFonts w:ascii="Times New Roman" w:eastAsia="Times New Roman" w:hAnsi="Times New Roman" w:cs="Times New Roman"/>
                <w:sz w:val="24"/>
                <w:szCs w:val="24"/>
                <w:highlight w:val="yellow"/>
              </w:rPr>
            </w:pPr>
          </w:p>
          <w:p w14:paraId="78187D7B" w14:textId="77777777" w:rsidR="00FE5B7D" w:rsidRPr="00A844C4" w:rsidRDefault="00694096">
            <w:pPr>
              <w:pBdr>
                <w:bottom w:val="single" w:sz="12" w:space="1" w:color="000000"/>
              </w:pBdr>
              <w:spacing w:line="240" w:lineRule="auto"/>
              <w:rPr>
                <w:rFonts w:ascii="Times New Roman" w:eastAsia="Times New Roman" w:hAnsi="Times New Roman" w:cs="Times New Roman"/>
                <w:b/>
                <w:sz w:val="24"/>
                <w:szCs w:val="24"/>
              </w:rPr>
            </w:pPr>
            <w:r w:rsidRPr="00A844C4">
              <w:rPr>
                <w:rFonts w:ascii="Times New Roman" w:eastAsia="Times New Roman" w:hAnsi="Times New Roman" w:cs="Times New Roman"/>
                <w:b/>
                <w:sz w:val="24"/>
                <w:szCs w:val="24"/>
              </w:rPr>
              <w:t>Изотова Маргарита Хаджумаровна</w:t>
            </w:r>
          </w:p>
        </w:tc>
      </w:tr>
    </w:tbl>
    <w:p w14:paraId="41266002" w14:textId="77777777" w:rsidR="00FE5B7D" w:rsidRDefault="00E62F88">
      <w:pPr>
        <w:spacing w:line="240" w:lineRule="auto"/>
        <w:rPr>
          <w:rFonts w:ascii="Times New Roman" w:eastAsia="Times New Roman" w:hAnsi="Times New Roman" w:cs="Times New Roman"/>
          <w:b/>
          <w:sz w:val="24"/>
          <w:szCs w:val="24"/>
        </w:rPr>
      </w:pPr>
      <w:r>
        <w:br w:type="page"/>
      </w:r>
    </w:p>
    <w:p w14:paraId="783E13AD" w14:textId="77777777" w:rsidR="00FE5B7D"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№1</w:t>
      </w:r>
    </w:p>
    <w:p w14:paraId="0085C3B8" w14:textId="58DEE382" w:rsidR="00FE5B7D" w:rsidRPr="001E06DD" w:rsidRDefault="00240B16">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 </w:t>
      </w:r>
      <w:r w:rsidR="008F541E">
        <w:rPr>
          <w:rFonts w:ascii="Times New Roman" w:eastAsia="Times New Roman" w:hAnsi="Times New Roman" w:cs="Times New Roman"/>
          <w:sz w:val="24"/>
          <w:szCs w:val="24"/>
        </w:rPr>
        <w:t>д</w:t>
      </w:r>
      <w:r>
        <w:rPr>
          <w:rFonts w:ascii="Times New Roman" w:eastAsia="Times New Roman" w:hAnsi="Times New Roman" w:cs="Times New Roman"/>
          <w:sz w:val="24"/>
          <w:szCs w:val="24"/>
        </w:rPr>
        <w:t>оговору №</w:t>
      </w:r>
      <w:r w:rsidRPr="001E06DD">
        <w:rPr>
          <w:rFonts w:ascii="Times New Roman" w:eastAsia="Times New Roman" w:hAnsi="Times New Roman" w:cs="Times New Roman"/>
          <w:sz w:val="24"/>
          <w:szCs w:val="24"/>
        </w:rPr>
        <w:t>27</w:t>
      </w:r>
      <w:r>
        <w:rPr>
          <w:rFonts w:ascii="Times New Roman" w:eastAsia="Times New Roman" w:hAnsi="Times New Roman" w:cs="Times New Roman"/>
          <w:sz w:val="24"/>
          <w:szCs w:val="24"/>
        </w:rPr>
        <w:t xml:space="preserve">  от</w:t>
      </w:r>
      <w:proofErr w:type="gramEnd"/>
      <w:r w:rsidR="008F541E">
        <w:rPr>
          <w:rFonts w:ascii="Times New Roman" w:eastAsia="Times New Roman" w:hAnsi="Times New Roman" w:cs="Times New Roman"/>
          <w:sz w:val="24"/>
          <w:szCs w:val="24"/>
        </w:rPr>
        <w:t xml:space="preserve"> </w:t>
      </w:r>
      <w:r w:rsidR="008F541E" w:rsidRPr="008F541E">
        <w:rPr>
          <w:rFonts w:ascii="Times New Roman" w:eastAsia="Times New Roman" w:hAnsi="Times New Roman" w:cs="Times New Roman"/>
          <w:sz w:val="24"/>
          <w:szCs w:val="24"/>
        </w:rPr>
        <w:t xml:space="preserve"> </w:t>
      </w:r>
      <w:r w:rsidRPr="001E06DD">
        <w:rPr>
          <w:rFonts w:ascii="Times New Roman" w:eastAsia="Times New Roman" w:hAnsi="Times New Roman" w:cs="Times New Roman"/>
          <w:sz w:val="24"/>
          <w:szCs w:val="24"/>
        </w:rPr>
        <w:t>09.01.2023</w:t>
      </w:r>
    </w:p>
    <w:p w14:paraId="26B224AA" w14:textId="77777777" w:rsidR="00FE5B7D" w:rsidRDefault="00FE5B7D">
      <w:pPr>
        <w:spacing w:line="240" w:lineRule="auto"/>
        <w:jc w:val="both"/>
        <w:rPr>
          <w:rFonts w:ascii="Times New Roman" w:eastAsia="Times New Roman" w:hAnsi="Times New Roman" w:cs="Times New Roman"/>
          <w:sz w:val="28"/>
          <w:szCs w:val="28"/>
        </w:rPr>
      </w:pPr>
    </w:p>
    <w:p w14:paraId="1B3557CA" w14:textId="77777777" w:rsidR="00FE5B7D" w:rsidRDefault="00E62F88">
      <w:pPr>
        <w:spacing w:line="259"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ТЕХНИЧЕСКОЕ ЗАДАНИЕ</w:t>
      </w:r>
    </w:p>
    <w:p w14:paraId="6875B10A" w14:textId="77777777" w:rsidR="00FE5B7D" w:rsidRDefault="00E62F88">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на оказание услуг </w:t>
      </w:r>
    </w:p>
    <w:p w14:paraId="0615CE3A" w14:textId="77777777" w:rsidR="00FE5B7D" w:rsidRDefault="00E62F88">
      <w:pPr>
        <w:numPr>
          <w:ilvl w:val="0"/>
          <w:numId w:val="7"/>
        </w:numPr>
        <w:tabs>
          <w:tab w:val="left" w:pos="284"/>
          <w:tab w:val="left" w:pos="1134"/>
        </w:tabs>
        <w:ind w:firstLine="7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Наименование (перечень) услуг (мероприятия):</w:t>
      </w:r>
    </w:p>
    <w:tbl>
      <w:tblPr>
        <w:tblStyle w:val="af1"/>
        <w:tblW w:w="931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65"/>
        <w:gridCol w:w="1470"/>
        <w:gridCol w:w="1080"/>
      </w:tblGrid>
      <w:tr w:rsidR="00FE5B7D" w14:paraId="2C440BA3" w14:textId="77777777">
        <w:trPr>
          <w:trHeight w:val="64"/>
          <w:jc w:val="center"/>
        </w:trPr>
        <w:tc>
          <w:tcPr>
            <w:tcW w:w="6765" w:type="dxa"/>
            <w:shd w:val="clear" w:color="auto" w:fill="auto"/>
            <w:vAlign w:val="center"/>
          </w:tcPr>
          <w:p w14:paraId="0D952CFD" w14:textId="77777777" w:rsidR="00FE5B7D" w:rsidRPr="003F2DFA" w:rsidRDefault="00E62F88">
            <w:pPr>
              <w:spacing w:line="259" w:lineRule="auto"/>
              <w:jc w:val="center"/>
              <w:rPr>
                <w:rFonts w:ascii="Times New Roman" w:eastAsia="Times New Roman" w:hAnsi="Times New Roman" w:cs="Times New Roman"/>
                <w:sz w:val="20"/>
                <w:szCs w:val="20"/>
              </w:rPr>
            </w:pPr>
            <w:r w:rsidRPr="003F2DFA">
              <w:rPr>
                <w:rFonts w:ascii="Times New Roman" w:eastAsia="Times New Roman" w:hAnsi="Times New Roman" w:cs="Times New Roman"/>
                <w:sz w:val="20"/>
                <w:szCs w:val="20"/>
              </w:rPr>
              <w:t>Наименование</w:t>
            </w:r>
          </w:p>
        </w:tc>
        <w:tc>
          <w:tcPr>
            <w:tcW w:w="1470" w:type="dxa"/>
            <w:shd w:val="clear" w:color="auto" w:fill="auto"/>
            <w:vAlign w:val="center"/>
          </w:tcPr>
          <w:p w14:paraId="2EEB95F1" w14:textId="77777777" w:rsidR="00FE5B7D" w:rsidRPr="003F2DFA" w:rsidRDefault="00E62F88">
            <w:pPr>
              <w:spacing w:line="259" w:lineRule="auto"/>
              <w:jc w:val="center"/>
              <w:rPr>
                <w:rFonts w:ascii="Times New Roman" w:eastAsia="Times New Roman" w:hAnsi="Times New Roman" w:cs="Times New Roman"/>
                <w:sz w:val="20"/>
                <w:szCs w:val="20"/>
              </w:rPr>
            </w:pPr>
            <w:r w:rsidRPr="003F2DFA">
              <w:rPr>
                <w:rFonts w:ascii="Times New Roman" w:eastAsia="Times New Roman" w:hAnsi="Times New Roman" w:cs="Times New Roman"/>
                <w:sz w:val="20"/>
                <w:szCs w:val="20"/>
              </w:rPr>
              <w:t>Дата оказания услуг</w:t>
            </w:r>
          </w:p>
        </w:tc>
        <w:tc>
          <w:tcPr>
            <w:tcW w:w="1080" w:type="dxa"/>
            <w:shd w:val="clear" w:color="auto" w:fill="auto"/>
            <w:vAlign w:val="center"/>
          </w:tcPr>
          <w:p w14:paraId="1EE40297" w14:textId="77777777" w:rsidR="00FE5B7D" w:rsidRPr="003F2DFA" w:rsidRDefault="00E62F88">
            <w:pPr>
              <w:spacing w:line="259" w:lineRule="auto"/>
              <w:jc w:val="center"/>
              <w:rPr>
                <w:rFonts w:ascii="Times New Roman" w:eastAsia="Times New Roman" w:hAnsi="Times New Roman" w:cs="Times New Roman"/>
                <w:sz w:val="20"/>
                <w:szCs w:val="20"/>
              </w:rPr>
            </w:pPr>
            <w:r w:rsidRPr="003F2DFA">
              <w:rPr>
                <w:rFonts w:ascii="Times New Roman" w:eastAsia="Times New Roman" w:hAnsi="Times New Roman" w:cs="Times New Roman"/>
                <w:sz w:val="20"/>
                <w:szCs w:val="20"/>
              </w:rPr>
              <w:t>Место оказания услуг</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Практическая групповая консультация в формате интервизий, продолжительностью 3 академических часа</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09.01.2023 — 31.12.2025</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Индивидуальная информационная симуляционная консультация</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09.01.2023 — 31.12.2025</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Практическая индивидуальная консультация в формате супервизий без курса</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09.01.2023 — 31.12.2025</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bl>
    <w:p w14:paraId="77483D10" w14:textId="77777777" w:rsidR="00FE5B7D" w:rsidRDefault="00FE5B7D">
      <w:pPr>
        <w:tabs>
          <w:tab w:val="left" w:pos="284"/>
          <w:tab w:val="left" w:pos="1134"/>
        </w:tabs>
        <w:spacing w:line="259" w:lineRule="auto"/>
        <w:jc w:val="both"/>
        <w:rPr>
          <w:rFonts w:ascii="Times New Roman" w:eastAsia="Times New Roman" w:hAnsi="Times New Roman" w:cs="Times New Roman"/>
          <w:b/>
          <w:sz w:val="28"/>
          <w:szCs w:val="28"/>
        </w:rPr>
      </w:pPr>
    </w:p>
    <w:tbl>
      <w:tblPr>
        <w:tblStyle w:val="af2"/>
        <w:tblW w:w="9389" w:type="dxa"/>
        <w:tblInd w:w="-149" w:type="dxa"/>
        <w:tblLayout w:type="fixed"/>
        <w:tblLook w:val="0400" w:firstRow="0" w:lastRow="0" w:firstColumn="0" w:lastColumn="0" w:noHBand="0" w:noVBand="1"/>
      </w:tblPr>
      <w:tblGrid>
        <w:gridCol w:w="5055"/>
        <w:gridCol w:w="4334"/>
      </w:tblGrid>
      <w:tr w:rsidR="00FE5B7D" w14:paraId="2F4FE52C" w14:textId="77777777">
        <w:trPr>
          <w:trHeight w:val="1990"/>
        </w:trPr>
        <w:tc>
          <w:tcPr>
            <w:tcW w:w="5055" w:type="dxa"/>
            <w:shd w:val="clear" w:color="auto" w:fill="auto"/>
          </w:tcPr>
          <w:p w14:paraId="295B78FD" w14:textId="77777777"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w:t>
            </w:r>
          </w:p>
          <w:p w14:paraId="353D4439" w14:textId="77777777" w:rsidR="008C4597" w:rsidRDefault="008C4597" w:rsidP="00070F8F">
            <w:pPr>
              <w:spacing w:line="240" w:lineRule="auto"/>
              <w:rPr>
                <w:rFonts w:ascii="Times New Roman" w:eastAsia="Times New Roman" w:hAnsi="Times New Roman" w:cs="Times New Roman"/>
                <w:b/>
                <w:sz w:val="24"/>
                <w:szCs w:val="24"/>
              </w:rPr>
            </w:pPr>
            <w:r w:rsidRPr="008C4597">
              <w:rPr>
                <w:rFonts w:ascii="Times New Roman" w:eastAsia="Times New Roman" w:hAnsi="Times New Roman" w:cs="Times New Roman"/>
                <w:b/>
                <w:sz w:val="24"/>
                <w:szCs w:val="24"/>
              </w:rPr>
              <w:t/>
              <w:br/>
              <w:t>НКО «Ассоциация Когнитивно-</w:t>
              <w:br/>
              <w:t>Поведенческой Психотерапии» (АКПП)</w:t>
              <w:br/>
              <w:t>Юридический адрес: 197374, г. Санкт-Петербург, Приморский пр., дом 62, к. 1, стр. 1, помещение 51-Н</w:t>
              <w:br/>
              <w:t>Почтовый адрес: 197101, г. Санкт-Петербург, а/я 38, НКО АКПП</w:t>
              <w:br/>
              <w:t>Тел.: 8 (800) 350-70-19</w:t>
              <w:br/>
              <w:t>Адрес электронной почты: info@associationcbt.ru</w:t>
              <w:br/>
              <w:t>ИНН/КПП 7841291495/781401001</w:t>
              <w:br/>
              <w:t>ОГРН 1137800006101</w:t>
              <w:br/>
              <w:t>р/счет 40703810055040000090 в Банке «СЕВЕРО-ЗАПАДНЫЙ БАНК ПАО СБЕРБАНК»</w:t>
              <w:br/>
              <w:t>БИК 044030653</w:t>
              <w:br/>
              <w:t>к/счет 30101810500000000653</w:t>
              <w:br/>
              <w:t>ИНН/КПП банка: 7707083893/784243001</w:t>
            </w:r>
          </w:p>
          <w:p w14:paraId="0A6F0F09" w14:textId="77777777" w:rsidR="00FE5B7D" w:rsidRDefault="00E62F88" w:rsidP="00070F8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Президент Ассоциации: </w:t>
            </w:r>
          </w:p>
          <w:p w14:paraId="61A074F4" w14:textId="77777777" w:rsidR="00FE5B7D" w:rsidRDefault="00FE5B7D">
            <w:pPr>
              <w:pBdr>
                <w:bottom w:val="single" w:sz="12" w:space="1" w:color="000000"/>
              </w:pBdr>
              <w:tabs>
                <w:tab w:val="left" w:pos="3331"/>
              </w:tabs>
              <w:spacing w:line="240" w:lineRule="auto"/>
              <w:jc w:val="both"/>
              <w:rPr>
                <w:rFonts w:ascii="Times New Roman" w:eastAsia="Times New Roman" w:hAnsi="Times New Roman" w:cs="Times New Roman"/>
                <w:sz w:val="24"/>
                <w:szCs w:val="24"/>
              </w:rPr>
            </w:pPr>
          </w:p>
          <w:p w14:paraId="63B3A6AE" w14:textId="77777777" w:rsidR="00FE5B7D" w:rsidRDefault="00E62F88">
            <w:pPr>
              <w:pBdr>
                <w:bottom w:val="single" w:sz="12" w:space="1" w:color="000000"/>
              </w:pBdr>
              <w:tabs>
                <w:tab w:val="left" w:pos="3331"/>
              </w:tabs>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Ковпак Дмитрий Викторович</w:t>
            </w:r>
          </w:p>
          <w:p w14:paraId="7E0E4C94" w14:textId="77777777" w:rsidR="00FE5B7D" w:rsidRDefault="00FE5B7D">
            <w:pPr>
              <w:spacing w:line="240" w:lineRule="auto"/>
              <w:jc w:val="both"/>
              <w:rPr>
                <w:rFonts w:ascii="Times New Roman" w:eastAsia="Times New Roman" w:hAnsi="Times New Roman" w:cs="Times New Roman"/>
                <w:sz w:val="24"/>
                <w:szCs w:val="24"/>
              </w:rPr>
            </w:pPr>
          </w:p>
          <w:p w14:paraId="059CD523" w14:textId="77777777" w:rsidR="00FE5B7D" w:rsidRDefault="00FE5B7D">
            <w:pPr>
              <w:spacing w:line="240" w:lineRule="auto"/>
              <w:jc w:val="both"/>
              <w:rPr>
                <w:rFonts w:ascii="Times New Roman" w:eastAsia="Times New Roman" w:hAnsi="Times New Roman" w:cs="Times New Roman"/>
                <w:sz w:val="24"/>
                <w:szCs w:val="24"/>
              </w:rPr>
            </w:pPr>
          </w:p>
        </w:tc>
        <w:tc>
          <w:tcPr>
            <w:tcW w:w="4334" w:type="dxa"/>
            <w:shd w:val="clear" w:color="auto" w:fill="auto"/>
          </w:tcPr>
          <w:p w14:paraId="6CA94D7E" w14:textId="11CC09AD"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Исполнитель:</w:t>
            </w:r>
          </w:p>
          <w:p w14:paraId="5B9BE818" w14:textId="0723CE0B" w:rsidR="00A844C4" w:rsidRPr="008F541E" w:rsidRDefault="00A844C4" w:rsidP="008F541E">
            <w:pPr>
              <w:spacing w:line="240" w:lineRule="auto"/>
              <w:rPr>
                <w:rFonts w:ascii="Times New Roman" w:eastAsia="Times New Roman" w:hAnsi="Times New Roman" w:cs="Times New Roman"/>
                <w:b/>
                <w:bCs/>
                <w:sz w:val="24"/>
                <w:szCs w:val="24"/>
              </w:rPr>
            </w:pPr>
            <w:r w:rsidRPr="008F541E">
              <w:rPr>
                <w:b/>
                <w:bCs/>
              </w:rPr>
              <w:t> Индивидуальный предприниматель </w:t>
            </w:r>
          </w:p>
          <w:p w14:paraId="360EDA4D" w14:textId="77777777" w:rsidR="00FE5B7D" w:rsidRPr="00694096" w:rsidRDefault="00694096" w:rsidP="008F541E">
            <w:pPr>
              <w:spacing w:line="240" w:lineRule="auto"/>
              <w:rPr>
                <w:rFonts w:ascii="Times New Roman" w:eastAsia="Times New Roman" w:hAnsi="Times New Roman" w:cs="Times New Roman"/>
                <w:sz w:val="24"/>
                <w:szCs w:val="24"/>
              </w:rPr>
            </w:pPr>
            <w:r w:rsidRPr="00694096">
              <w:rPr>
                <w:rFonts w:ascii="Times New Roman" w:eastAsia="Times New Roman" w:hAnsi="Times New Roman" w:cs="Times New Roman"/>
                <w:b/>
                <w:sz w:val="24"/>
                <w:szCs w:val="24"/>
              </w:rPr>
              <w:t>Изотова Маргарита Хаджумаровна</w:t>
            </w:r>
          </w:p>
          <w:p w14:paraId="72D99BCE" w14:textId="77777777" w:rsidR="005023FF" w:rsidRPr="00694096" w:rsidRDefault="005023FF" w:rsidP="008F541E">
            <w:pPr>
              <w:spacing w:line="240" w:lineRule="auto"/>
              <w:rPr>
                <w:rFonts w:ascii="Times New Roman" w:eastAsia="Times New Roman" w:hAnsi="Times New Roman" w:cs="Times New Roman"/>
                <w:sz w:val="24"/>
                <w:szCs w:val="24"/>
                <w:lang w:val="en-US"/>
              </w:rPr>
            </w:pPr>
            <w:r>
              <w:rPr>
                <w:rFonts w:ascii="Times New Roman" w:eastAsia="Times New Roman" w:hAnsi="Times New Roman" w:cs="Times New Roman"/>
                <w:b/>
                <w:sz w:val="24"/>
                <w:szCs w:val="24"/>
                <w:lang w:val="en-US"/>
              </w:rPr>
              <w:t>ИНН 781310448299</w:t>
              <w:br/>
              <w:t>ОГРНИП 325784700361955</w:t>
              <w:br/>
              <w:t>Паспорт: Серия 4013 № 763395, кем выдан: ТП №60 Отделом УФМС РОссии по Санкт-Петербургу и Ленинградской области в Петроградском районе г.Санкт-Петербурга, дата выдачи: 2013-07-19</w:t>
              <w:br/>
              <w:t>Адрес: г.Санкт-Петербург ул.Рентгена д.4 кв.15</w:t>
              <w:br/>
              <w:t>Банк: ФИЛИАЛ "САНКТ-ПЕТЕРБУРГСКИЙ" АО "АЛЬФА-БАНК"</w:t>
              <w:br/>
              <w:t>БИК 044030786</w:t>
              <w:br/>
              <w:t>р/с 40802810832410022273</w:t>
              <w:br/>
              <w:t>к/с 30101810600000000786</w:t>
              <w:br/>
              <w:t>E-mail: izotova.margarita@gmail.com</w:t>
              <w:br/>
              <w:t>Тел.: +7 921 943 8562</w:t>
            </w:r>
          </w:p>
          <w:p w14:paraId="213B13E4" w14:textId="77777777" w:rsidR="00FE5B7D" w:rsidRDefault="00FE5B7D">
            <w:pPr>
              <w:pBdr>
                <w:bottom w:val="single" w:sz="12" w:space="1" w:color="000000"/>
              </w:pBdr>
              <w:rPr>
                <w:rFonts w:ascii="Times New Roman" w:eastAsia="Times New Roman" w:hAnsi="Times New Roman" w:cs="Times New Roman"/>
                <w:sz w:val="24"/>
                <w:szCs w:val="24"/>
              </w:rPr>
            </w:pPr>
          </w:p>
          <w:p w14:paraId="7276D496" w14:textId="77777777" w:rsidR="00FE5B7D" w:rsidRDefault="00FE5B7D">
            <w:pPr>
              <w:pBdr>
                <w:bottom w:val="single" w:sz="12" w:space="1" w:color="000000"/>
              </w:pBdr>
              <w:rPr>
                <w:rFonts w:ascii="Times New Roman" w:eastAsia="Times New Roman" w:hAnsi="Times New Roman" w:cs="Times New Roman"/>
                <w:sz w:val="24"/>
                <w:szCs w:val="24"/>
              </w:rPr>
            </w:pPr>
          </w:p>
          <w:p w14:paraId="53C678A0" w14:textId="77777777" w:rsidR="00FE5B7D" w:rsidRDefault="00FE5B7D">
            <w:pPr>
              <w:pBdr>
                <w:bottom w:val="single" w:sz="12" w:space="1" w:color="000000"/>
              </w:pBdr>
              <w:spacing w:line="240" w:lineRule="auto"/>
              <w:rPr>
                <w:rFonts w:ascii="Times New Roman" w:eastAsia="Times New Roman" w:hAnsi="Times New Roman" w:cs="Times New Roman"/>
                <w:sz w:val="24"/>
                <w:szCs w:val="24"/>
              </w:rPr>
            </w:pPr>
          </w:p>
          <w:p w14:paraId="000E6EF7" w14:textId="77777777" w:rsidR="00FE5B7D" w:rsidRPr="00240B16" w:rsidRDefault="00FE5B7D">
            <w:pPr>
              <w:pBdr>
                <w:bottom w:val="single" w:sz="12" w:space="1" w:color="000000"/>
              </w:pBdr>
              <w:spacing w:line="240" w:lineRule="auto"/>
              <w:rPr>
                <w:rFonts w:ascii="Times New Roman" w:eastAsia="Times New Roman" w:hAnsi="Times New Roman" w:cs="Times New Roman"/>
                <w:sz w:val="24"/>
                <w:szCs w:val="24"/>
              </w:rPr>
            </w:pPr>
          </w:p>
          <w:p w14:paraId="44C3AF3B" w14:textId="77777777" w:rsidR="00694096" w:rsidRPr="008F541E" w:rsidRDefault="00694096">
            <w:pPr>
              <w:pBdr>
                <w:bottom w:val="single" w:sz="12" w:space="1" w:color="000000"/>
              </w:pBdr>
              <w:spacing w:line="240" w:lineRule="auto"/>
              <w:rPr>
                <w:rFonts w:ascii="Times New Roman" w:eastAsia="Times New Roman" w:hAnsi="Times New Roman" w:cs="Times New Roman"/>
                <w:b/>
                <w:bCs/>
                <w:sz w:val="24"/>
                <w:szCs w:val="24"/>
                <w:lang w:val="en-US"/>
              </w:rPr>
            </w:pPr>
            <w:r w:rsidRPr="008F541E">
              <w:rPr>
                <w:rFonts w:ascii="Times New Roman" w:eastAsia="Times New Roman" w:hAnsi="Times New Roman" w:cs="Times New Roman"/>
                <w:b/>
                <w:bCs/>
                <w:sz w:val="24"/>
                <w:szCs w:val="24"/>
                <w:lang w:val="en-US"/>
              </w:rPr>
              <w:t>Изотова Маргарита Хаджумаровна</w:t>
            </w:r>
          </w:p>
          <w:p w14:paraId="22263870" w14:textId="77777777" w:rsidR="00FE5B7D" w:rsidRDefault="00FE5B7D">
            <w:pPr>
              <w:pBdr>
                <w:bottom w:val="single" w:sz="12" w:space="1" w:color="000000"/>
              </w:pBdr>
              <w:spacing w:line="240" w:lineRule="auto"/>
              <w:rPr>
                <w:rFonts w:ascii="Times New Roman" w:eastAsia="Times New Roman" w:hAnsi="Times New Roman" w:cs="Times New Roman"/>
                <w:sz w:val="24"/>
                <w:szCs w:val="24"/>
              </w:rPr>
            </w:pPr>
          </w:p>
        </w:tc>
      </w:tr>
    </w:tbl>
    <w:p w14:paraId="2717A393" w14:textId="77777777" w:rsidR="00FE5B7D" w:rsidRDefault="00E62F88">
      <w:pPr>
        <w:spacing w:after="160" w:line="240" w:lineRule="auto"/>
        <w:rPr>
          <w:sz w:val="20"/>
          <w:szCs w:val="20"/>
        </w:rPr>
      </w:pPr>
      <w:r>
        <w:br w:type="page"/>
      </w:r>
    </w:p>
    <w:p w14:paraId="50EB0908" w14:textId="77777777" w:rsidR="00FE5B7D" w:rsidRDefault="00E62F88">
      <w:pPr>
        <w:spacing w:after="160" w:line="259"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№2</w:t>
      </w:r>
    </w:p>
    <w:p w14:paraId="63C64E72" w14:textId="75F31096" w:rsidR="00FE5B7D" w:rsidRDefault="00694096" w:rsidP="008F541E">
      <w:pPr>
        <w:spacing w:line="240" w:lineRule="auto"/>
        <w:ind w:left="57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 </w:t>
      </w:r>
      <w:r w:rsidR="008F541E">
        <w:rPr>
          <w:rFonts w:ascii="Times New Roman" w:eastAsia="Times New Roman" w:hAnsi="Times New Roman" w:cs="Times New Roman"/>
          <w:sz w:val="24"/>
          <w:szCs w:val="24"/>
        </w:rPr>
        <w:t>д</w:t>
      </w:r>
      <w:r>
        <w:rPr>
          <w:rFonts w:ascii="Times New Roman" w:eastAsia="Times New Roman" w:hAnsi="Times New Roman" w:cs="Times New Roman"/>
          <w:sz w:val="24"/>
          <w:szCs w:val="24"/>
        </w:rPr>
        <w:t>оговору №</w:t>
      </w:r>
      <w:r w:rsidRPr="00694096">
        <w:rPr>
          <w:rFonts w:ascii="Times New Roman" w:eastAsia="Times New Roman" w:hAnsi="Times New Roman" w:cs="Times New Roman"/>
          <w:sz w:val="24"/>
          <w:szCs w:val="24"/>
        </w:rPr>
        <w:t>27</w:t>
      </w:r>
      <w:r>
        <w:rPr>
          <w:rFonts w:ascii="Times New Roman" w:eastAsia="Times New Roman" w:hAnsi="Times New Roman" w:cs="Times New Roman"/>
          <w:sz w:val="24"/>
          <w:szCs w:val="24"/>
        </w:rPr>
        <w:t xml:space="preserve">  </w:t>
      </w:r>
      <w:r w:rsidR="008F541E" w:rsidRPr="008F541E">
        <w:rPr>
          <w:rFonts w:ascii="Times New Roman" w:eastAsia="Times New Roman" w:hAnsi="Times New Roman" w:cs="Times New Roman"/>
          <w:sz w:val="24"/>
          <w:szCs w:val="24"/>
        </w:rPr>
        <w:t xml:space="preserve"> </w:t>
      </w:r>
      <w:proofErr w:type="gramEnd"/>
      <w:r w:rsidR="008F541E" w:rsidRPr="008F541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от</w:t>
      </w:r>
      <w:r w:rsidR="008F541E" w:rsidRPr="008F541E">
        <w:rPr>
          <w:rFonts w:ascii="Times New Roman" w:eastAsia="Times New Roman" w:hAnsi="Times New Roman" w:cs="Times New Roman"/>
          <w:sz w:val="24"/>
          <w:szCs w:val="24"/>
        </w:rPr>
        <w:t xml:space="preserve"> </w:t>
      </w:r>
      <w:r w:rsidRPr="00694096">
        <w:rPr>
          <w:rFonts w:ascii="Times New Roman" w:eastAsia="Times New Roman" w:hAnsi="Times New Roman" w:cs="Times New Roman"/>
          <w:sz w:val="24"/>
          <w:szCs w:val="24"/>
        </w:rPr>
        <w:t>09.01.2023</w:t>
      </w:r>
    </w:p>
    <w:p w14:paraId="49BC63C0" w14:textId="77777777" w:rsidR="00FE5B7D" w:rsidRDefault="00FE5B7D">
      <w:pPr>
        <w:spacing w:line="240" w:lineRule="auto"/>
        <w:jc w:val="both"/>
        <w:rPr>
          <w:rFonts w:ascii="Times New Roman" w:eastAsia="Times New Roman" w:hAnsi="Times New Roman" w:cs="Times New Roman"/>
          <w:b/>
          <w:sz w:val="24"/>
          <w:szCs w:val="24"/>
        </w:rPr>
      </w:pPr>
    </w:p>
    <w:p w14:paraId="5B4B8BA6" w14:textId="40D26708" w:rsidR="00FE5B7D" w:rsidRDefault="00E62F88">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СОГЛАСИЕ</w:t>
      </w:r>
      <w:r w:rsidR="00CB648E">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ИСПОЛНИТЕЛЯ (СПИКЕРА)</w:t>
      </w:r>
      <w:r>
        <w:rPr>
          <w:rFonts w:ascii="Times New Roman" w:eastAsia="Times New Roman" w:hAnsi="Times New Roman" w:cs="Times New Roman"/>
          <w:sz w:val="24"/>
          <w:szCs w:val="24"/>
        </w:rPr>
        <w:br/>
      </w:r>
      <w:r>
        <w:rPr>
          <w:rFonts w:ascii="Times New Roman" w:eastAsia="Times New Roman" w:hAnsi="Times New Roman" w:cs="Times New Roman"/>
          <w:b/>
          <w:sz w:val="24"/>
          <w:szCs w:val="24"/>
        </w:rPr>
        <w:t>на использование его персональных данных, фотосъемку, аудиозапись, видеозапись с использованием полученных материалов</w:t>
      </w:r>
    </w:p>
    <w:p w14:paraId="7C394368" w14:textId="77777777" w:rsidR="00FE5B7D" w:rsidRDefault="00FE5B7D">
      <w:pPr>
        <w:spacing w:line="240" w:lineRule="auto"/>
        <w:jc w:val="both"/>
        <w:rPr>
          <w:rFonts w:ascii="Times New Roman" w:eastAsia="Times New Roman" w:hAnsi="Times New Roman" w:cs="Times New Roman"/>
          <w:b/>
          <w:sz w:val="24"/>
          <w:szCs w:val="24"/>
        </w:rPr>
      </w:pPr>
    </w:p>
    <w:p w14:paraId="3BDBE065" w14:textId="3D1C561F" w:rsidR="00FE5B7D" w:rsidRPr="00694096"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г. Санкт-Пет</w:t>
      </w:r>
      <w:r w:rsidR="00694096">
        <w:rPr>
          <w:rFonts w:ascii="Times New Roman" w:eastAsia="Times New Roman" w:hAnsi="Times New Roman" w:cs="Times New Roman"/>
          <w:b/>
          <w:sz w:val="24"/>
          <w:szCs w:val="24"/>
        </w:rPr>
        <w:t>ербург</w:t>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8F541E">
        <w:rPr>
          <w:rFonts w:ascii="Times New Roman" w:eastAsia="Times New Roman" w:hAnsi="Times New Roman" w:cs="Times New Roman"/>
          <w:b/>
          <w:sz w:val="24"/>
          <w:szCs w:val="24"/>
          <w:lang w:val="en-US"/>
        </w:rPr>
        <w:t xml:space="preserve">          </w:t>
      </w:r>
      <w:r w:rsidR="00694096" w:rsidRPr="00694096">
        <w:rPr>
          <w:rFonts w:ascii="Times New Roman" w:eastAsia="Times New Roman" w:hAnsi="Times New Roman" w:cs="Times New Roman"/>
          <w:b/>
          <w:sz w:val="24"/>
          <w:szCs w:val="24"/>
        </w:rPr>
        <w:t>09.01.2023</w:t>
      </w:r>
    </w:p>
    <w:p w14:paraId="7D3C6704" w14:textId="77777777" w:rsidR="00FE5B7D" w:rsidRDefault="00FE5B7D">
      <w:pPr>
        <w:spacing w:line="240" w:lineRule="auto"/>
        <w:jc w:val="both"/>
        <w:rPr>
          <w:rFonts w:ascii="Times New Roman" w:eastAsia="Times New Roman" w:hAnsi="Times New Roman" w:cs="Times New Roman"/>
          <w:sz w:val="24"/>
          <w:szCs w:val="24"/>
        </w:rPr>
      </w:pPr>
    </w:p>
    <w:p w14:paraId="11490CFA" w14:textId="77777777" w:rsidR="00FE5B7D" w:rsidRDefault="00E62F88">
      <w:pPr>
        <w:spacing w:line="240" w:lineRule="auto"/>
        <w:ind w:firstLine="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Настоящим Исполнитель (Спикер) по вышеуказанному Договору возмездного оказания услуг </w:t>
      </w:r>
      <w:r w:rsidR="00694096" w:rsidRPr="00694096">
        <w:rPr>
          <w:rFonts w:ascii="Times New Roman" w:eastAsia="Times New Roman" w:hAnsi="Times New Roman" w:cs="Times New Roman"/>
          <w:b/>
          <w:sz w:val="24"/>
          <w:szCs w:val="24"/>
        </w:rPr>
        <w:t>Изотова Маргарита Хаджумаровна</w:t>
      </w:r>
      <w:r>
        <w:rPr>
          <w:rFonts w:ascii="Times New Roman" w:eastAsia="Times New Roman" w:hAnsi="Times New Roman" w:cs="Times New Roman"/>
          <w:sz w:val="24"/>
          <w:szCs w:val="24"/>
        </w:rPr>
        <w:t xml:space="preserve">представляет  Заказчику – </w:t>
      </w:r>
      <w:r>
        <w:rPr>
          <w:rFonts w:ascii="Times New Roman" w:eastAsia="Times New Roman" w:hAnsi="Times New Roman" w:cs="Times New Roman"/>
          <w:b/>
          <w:sz w:val="24"/>
          <w:szCs w:val="24"/>
        </w:rPr>
        <w:t>Ассоциации  Когнитивно-Поведенческой Психотерапии (АКПП)</w:t>
      </w:r>
      <w:r>
        <w:rPr>
          <w:rFonts w:ascii="Times New Roman" w:eastAsia="Times New Roman" w:hAnsi="Times New Roman" w:cs="Times New Roman"/>
          <w:sz w:val="24"/>
          <w:szCs w:val="24"/>
        </w:rPr>
        <w:t xml:space="preserve">  согласие на совершение следующих действий:</w:t>
      </w:r>
    </w:p>
    <w:p w14:paraId="3A838480" w14:textId="77777777" w:rsidR="00FE5B7D" w:rsidRDefault="00E62F88">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1. Использовать бессрочно мои фамилию, имя, отчество, сведения о месте моих  работы и должности, научных и почетных званиях, опубликованных научных работах, голос, внешний облик, изображение или образ (статическое изображение, фотографии или видео) в любых, не запрещенных законом  целях, в том числе и не только, информационных, презентационных, рекламных, в  материалах, размещаемых на электронных носителях информации, в сети интернет и других источниках ,  а равно передавать их третьим лицам по договорам Заказчика в отношении Выступления;</w:t>
      </w:r>
    </w:p>
    <w:p w14:paraId="627EE662" w14:textId="77777777" w:rsidR="00FE5B7D" w:rsidRDefault="00E62F88">
      <w:pPr>
        <w:spacing w:line="240" w:lineRule="auto"/>
        <w:ind w:firstLine="6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Проведение </w:t>
      </w:r>
      <w:proofErr w:type="gramStart"/>
      <w:r>
        <w:rPr>
          <w:rFonts w:ascii="Times New Roman" w:eastAsia="Times New Roman" w:hAnsi="Times New Roman" w:cs="Times New Roman"/>
          <w:sz w:val="24"/>
          <w:szCs w:val="24"/>
        </w:rPr>
        <w:t>моей  фотосъемки</w:t>
      </w:r>
      <w:proofErr w:type="gramEnd"/>
      <w:r>
        <w:rPr>
          <w:rFonts w:ascii="Times New Roman" w:eastAsia="Times New Roman" w:hAnsi="Times New Roman" w:cs="Times New Roman"/>
          <w:sz w:val="24"/>
          <w:szCs w:val="24"/>
        </w:rPr>
        <w:t xml:space="preserve">, аудиозаписи и видеозаписи во время проведения мною или с моим участием семинара, тренинга, конференции, практической группы, </w:t>
      </w:r>
      <w:proofErr w:type="spellStart"/>
      <w:r>
        <w:rPr>
          <w:rFonts w:ascii="Times New Roman" w:eastAsia="Times New Roman" w:hAnsi="Times New Roman" w:cs="Times New Roman"/>
          <w:sz w:val="24"/>
          <w:szCs w:val="24"/>
        </w:rPr>
        <w:t>интервизии</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супервизии</w:t>
      </w:r>
      <w:proofErr w:type="spellEnd"/>
      <w:r>
        <w:rPr>
          <w:rFonts w:ascii="Times New Roman" w:eastAsia="Times New Roman" w:hAnsi="Times New Roman" w:cs="Times New Roman"/>
          <w:sz w:val="24"/>
          <w:szCs w:val="24"/>
        </w:rPr>
        <w:t>, аттестации, вебинара, трансляции, системы дистанционного обучения (далее-Мероприятие), включая сбор, систематизацию, накопление, хранение, уточнение (обновление), использование фото -, аудио - и видео материалов;</w:t>
      </w:r>
    </w:p>
    <w:p w14:paraId="39592D2C"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Использовать  мои фотографии, аудиозапись и видеозапись Мероприятия с  моим изображением в полном объеме или в отдельной его части: воспроизводить, распространять любым не запрещенным действующим законодательством РФ способом, переводить, заключать </w:t>
      </w:r>
      <w:hyperlink r:id="rId7">
        <w:r>
          <w:rPr>
            <w:rFonts w:ascii="Times New Roman" w:eastAsia="Times New Roman" w:hAnsi="Times New Roman" w:cs="Times New Roman"/>
            <w:sz w:val="24"/>
            <w:szCs w:val="24"/>
            <w:u w:val="single"/>
          </w:rPr>
          <w:t>лицензионные договоры</w:t>
        </w:r>
      </w:hyperlink>
      <w:r>
        <w:rPr>
          <w:rFonts w:ascii="Times New Roman" w:eastAsia="Times New Roman" w:hAnsi="Times New Roman" w:cs="Times New Roman"/>
          <w:sz w:val="24"/>
          <w:szCs w:val="24"/>
        </w:rPr>
        <w:t>, вносить изменения, сокращения и дополнения, снабжать иллюстрациями, предисловиями, послесловиями, комментариями или другими пояснениями и сопроводительными надписями, иным образом перерабатывать, включать в самостоятельные произведения,  в сети Интернет (доводить до всеобщего сведения), в том числе на сайте associationcbt.ru, bk.associationcbt.ru, на размещение в сети Интернет на ресурсах видеохостинга,  в аккаунтах Заказчиках в социальных сетях и (или) с предоставлением доступа по ссылке и паролю для определенного круга лиц в образовательных и просветительских целях.</w:t>
      </w:r>
    </w:p>
    <w:p w14:paraId="2D26B638"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 Я подтверждаю, что Заказчику принадлежит исключительное право на произведенные им на основании пункта 2.2.5. Договора аудиозапись, фотосъемку и </w:t>
      </w:r>
      <w:proofErr w:type="gramStart"/>
      <w:r>
        <w:rPr>
          <w:rFonts w:ascii="Times New Roman" w:eastAsia="Times New Roman" w:hAnsi="Times New Roman" w:cs="Times New Roman"/>
          <w:sz w:val="24"/>
          <w:szCs w:val="24"/>
        </w:rPr>
        <w:t>видеозапись  Мероприятия</w:t>
      </w:r>
      <w:proofErr w:type="gramEnd"/>
      <w:r>
        <w:rPr>
          <w:rFonts w:ascii="Times New Roman" w:eastAsia="Times New Roman" w:hAnsi="Times New Roman" w:cs="Times New Roman"/>
          <w:sz w:val="24"/>
          <w:szCs w:val="24"/>
        </w:rPr>
        <w:t xml:space="preserve"> и участия в нем  Спикера в любой форме (выступления, демонстрации материалов, ответов на вопросы участников, комментариев действий участников,  и т.п.), а также комментарии участников.</w:t>
      </w:r>
    </w:p>
    <w:p w14:paraId="412955E4" w14:textId="77777777" w:rsidR="00FE5B7D" w:rsidRDefault="00E62F88">
      <w:pPr>
        <w:spacing w:line="240" w:lineRule="auto"/>
        <w:ind w:firstLine="708"/>
        <w:jc w:val="both"/>
        <w:rPr>
          <w:rFonts w:ascii="Times New Roman" w:eastAsia="Times New Roman" w:hAnsi="Times New Roman" w:cs="Times New Roman"/>
          <w:color w:val="C00000"/>
          <w:sz w:val="24"/>
          <w:szCs w:val="24"/>
        </w:rPr>
      </w:pPr>
      <w:r>
        <w:rPr>
          <w:rFonts w:ascii="Times New Roman" w:eastAsia="Times New Roman" w:hAnsi="Times New Roman" w:cs="Times New Roman"/>
          <w:sz w:val="24"/>
          <w:szCs w:val="24"/>
        </w:rPr>
        <w:t xml:space="preserve">5. В рамках настоящего согласия я обязуюсь не производить </w:t>
      </w:r>
      <w:proofErr w:type="gramStart"/>
      <w:r>
        <w:rPr>
          <w:rFonts w:ascii="Times New Roman" w:eastAsia="Times New Roman" w:hAnsi="Times New Roman" w:cs="Times New Roman"/>
          <w:sz w:val="24"/>
          <w:szCs w:val="24"/>
        </w:rPr>
        <w:t>фотосъемку,  аудиозапись</w:t>
      </w:r>
      <w:proofErr w:type="gramEnd"/>
      <w:r>
        <w:rPr>
          <w:rFonts w:ascii="Times New Roman" w:eastAsia="Times New Roman" w:hAnsi="Times New Roman" w:cs="Times New Roman"/>
          <w:sz w:val="24"/>
          <w:szCs w:val="24"/>
        </w:rPr>
        <w:t>, видеозапись Мероприятия  самостоятельно, а равно не копировать и не распространять фотографии, видеозапись, аудиозапись Мероприятия после получения от Заказчика доступа к ним. Нарушение запрета влечет ответственность в порядке, предусмотренном статьями 1250, 1252, 1253, 1301 ГК РФ.</w:t>
      </w:r>
      <w:r>
        <w:rPr>
          <w:rFonts w:ascii="Times New Roman" w:eastAsia="Times New Roman" w:hAnsi="Times New Roman" w:cs="Times New Roman"/>
          <w:sz w:val="24"/>
          <w:szCs w:val="24"/>
        </w:rPr>
        <w:br/>
      </w:r>
      <w:r>
        <w:rPr>
          <w:rFonts w:ascii="Times New Roman" w:eastAsia="Times New Roman" w:hAnsi="Times New Roman" w:cs="Times New Roman"/>
          <w:color w:val="C00000"/>
          <w:sz w:val="24"/>
          <w:szCs w:val="24"/>
        </w:rPr>
        <w:lastRenderedPageBreak/>
        <w:tab/>
      </w:r>
      <w:r>
        <w:rPr>
          <w:rFonts w:ascii="Times New Roman" w:eastAsia="Times New Roman" w:hAnsi="Times New Roman" w:cs="Times New Roman"/>
          <w:sz w:val="24"/>
          <w:szCs w:val="24"/>
        </w:rPr>
        <w:t>6.Настоящее согласие действует бессрочно и является действительным, как на территории Российской Федерации, так и за ее пределами.</w:t>
      </w:r>
    </w:p>
    <w:p w14:paraId="69D0D39B"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7. Предоставлением мною настоящего Согласия Заказчику не влечет возникновения   него  встречного имущественного предоставления. Однако Заказчик гарантирует, что мои изображения не могут быть использованы им способами, порочащими мои честь, достоинство и деловую репутацию, а в случае нарушения этого обязательства он обязуется возместить причиненный мне ущерб в размере и порядке, установленных действующим законодательством Российской Федерации. </w:t>
      </w:r>
    </w:p>
    <w:p w14:paraId="0B52E1F7" w14:textId="77777777" w:rsidR="00FE5B7D" w:rsidRDefault="00FE5B7D">
      <w:pPr>
        <w:spacing w:line="240" w:lineRule="auto"/>
        <w:ind w:firstLine="708"/>
        <w:jc w:val="both"/>
        <w:rPr>
          <w:rFonts w:ascii="Times New Roman" w:eastAsia="Times New Roman" w:hAnsi="Times New Roman" w:cs="Times New Roman"/>
          <w:sz w:val="24"/>
          <w:szCs w:val="24"/>
        </w:rPr>
      </w:pPr>
    </w:p>
    <w:p w14:paraId="05B36F7D" w14:textId="77777777" w:rsidR="00FE5B7D" w:rsidRDefault="00E62F88">
      <w:pPr>
        <w:spacing w:after="160"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Согласие предоставил:</w:t>
      </w:r>
    </w:p>
    <w:p w14:paraId="4FC8CF13" w14:textId="77777777" w:rsidR="00FE5B7D" w:rsidRPr="00240B16" w:rsidRDefault="00E62F88">
      <w:pPr>
        <w:spacing w:line="240" w:lineRule="auto"/>
        <w:ind w:firstLine="708"/>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_________________________________ </w:t>
      </w:r>
      <w:r w:rsidR="00694096" w:rsidRPr="00240B16">
        <w:rPr>
          <w:rFonts w:ascii="Times New Roman" w:eastAsia="Times New Roman" w:hAnsi="Times New Roman" w:cs="Times New Roman"/>
          <w:b/>
          <w:sz w:val="24"/>
          <w:szCs w:val="24"/>
        </w:rPr>
        <w:t>Изотова Маргарита Хаджумаровна</w:t>
      </w:r>
    </w:p>
    <w:p w14:paraId="65BCDC60"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Согласие получил:                 </w:t>
      </w:r>
    </w:p>
    <w:p w14:paraId="195F2BDD"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 Ковпак Дмитрий Викторович</w:t>
      </w:r>
    </w:p>
    <w:p w14:paraId="732280B8" w14:textId="77777777" w:rsidR="00FE5B7D" w:rsidRDefault="00FE5B7D">
      <w:pPr>
        <w:spacing w:after="160" w:line="259" w:lineRule="auto"/>
        <w:rPr>
          <w:rFonts w:ascii="Times New Roman" w:eastAsia="Times New Roman" w:hAnsi="Times New Roman" w:cs="Times New Roman"/>
          <w:sz w:val="24"/>
          <w:szCs w:val="24"/>
        </w:rPr>
      </w:pPr>
    </w:p>
    <w:p w14:paraId="0DB0FEF8" w14:textId="77777777" w:rsidR="00FE5B7D" w:rsidRDefault="00E62F88">
      <w:pPr>
        <w:spacing w:after="160" w:line="259" w:lineRule="auto"/>
        <w:rPr>
          <w:rFonts w:ascii="Times New Roman" w:eastAsia="Times New Roman" w:hAnsi="Times New Roman" w:cs="Times New Roman"/>
          <w:b/>
          <w:sz w:val="24"/>
          <w:szCs w:val="24"/>
        </w:rPr>
      </w:pPr>
      <w:r>
        <w:br w:type="page"/>
      </w:r>
    </w:p>
    <w:p w14:paraId="5A3227C4" w14:textId="77777777" w:rsidR="00FE5B7D"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№3</w:t>
      </w:r>
    </w:p>
    <w:p w14:paraId="512C6278" w14:textId="1035F50D" w:rsidR="00FE5B7D" w:rsidRPr="00694096"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 </w:t>
      </w:r>
      <w:r w:rsidR="008F541E">
        <w:rPr>
          <w:rFonts w:ascii="Times New Roman" w:eastAsia="Times New Roman" w:hAnsi="Times New Roman" w:cs="Times New Roman"/>
          <w:sz w:val="24"/>
          <w:szCs w:val="24"/>
        </w:rPr>
        <w:t>д</w:t>
      </w:r>
      <w:r>
        <w:rPr>
          <w:rFonts w:ascii="Times New Roman" w:eastAsia="Times New Roman" w:hAnsi="Times New Roman" w:cs="Times New Roman"/>
          <w:sz w:val="24"/>
          <w:szCs w:val="24"/>
        </w:rPr>
        <w:t>ого</w:t>
      </w:r>
      <w:r w:rsidR="00694096">
        <w:rPr>
          <w:rFonts w:ascii="Times New Roman" w:eastAsia="Times New Roman" w:hAnsi="Times New Roman" w:cs="Times New Roman"/>
          <w:sz w:val="24"/>
          <w:szCs w:val="24"/>
        </w:rPr>
        <w:t>вору №</w:t>
      </w:r>
      <w:r w:rsidR="00694096" w:rsidRPr="00694096">
        <w:rPr>
          <w:rFonts w:ascii="Times New Roman" w:eastAsia="Times New Roman" w:hAnsi="Times New Roman" w:cs="Times New Roman"/>
          <w:sz w:val="24"/>
          <w:szCs w:val="24"/>
        </w:rPr>
        <w:t>27</w:t>
      </w:r>
      <w:r w:rsidR="00694096">
        <w:rPr>
          <w:rFonts w:ascii="Times New Roman" w:eastAsia="Times New Roman" w:hAnsi="Times New Roman" w:cs="Times New Roman"/>
          <w:sz w:val="24"/>
          <w:szCs w:val="24"/>
        </w:rPr>
        <w:t xml:space="preserve">  от</w:t>
      </w:r>
      <w:proofErr w:type="gramEnd"/>
      <w:r w:rsidR="008F541E" w:rsidRPr="008F541E">
        <w:rPr>
          <w:rFonts w:ascii="Times New Roman" w:eastAsia="Times New Roman" w:hAnsi="Times New Roman" w:cs="Times New Roman"/>
          <w:sz w:val="24"/>
          <w:szCs w:val="24"/>
        </w:rPr>
        <w:t xml:space="preserve"> </w:t>
      </w:r>
      <w:r w:rsidR="00694096" w:rsidRPr="00694096">
        <w:rPr>
          <w:rFonts w:ascii="Times New Roman" w:eastAsia="Times New Roman" w:hAnsi="Times New Roman" w:cs="Times New Roman"/>
          <w:sz w:val="24"/>
          <w:szCs w:val="24"/>
        </w:rPr>
        <w:t>09.01.2023</w:t>
      </w:r>
    </w:p>
    <w:p w14:paraId="2ECA6E63" w14:textId="77777777" w:rsidR="00FE5B7D" w:rsidRDefault="00FE5B7D">
      <w:pPr>
        <w:spacing w:after="160" w:line="259" w:lineRule="auto"/>
        <w:jc w:val="center"/>
        <w:rPr>
          <w:rFonts w:ascii="Calibri" w:eastAsia="Calibri" w:hAnsi="Calibri" w:cs="Calibri"/>
        </w:rPr>
      </w:pPr>
    </w:p>
    <w:p w14:paraId="26F988CF" w14:textId="77777777" w:rsidR="00FE5B7D" w:rsidRDefault="00E62F88">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ЗАВЕРЕНИЯ ОБ ОБСТОЯТЕЛЬСТВАХ</w:t>
      </w:r>
    </w:p>
    <w:p w14:paraId="4E02338E" w14:textId="77777777" w:rsidR="00FE5B7D" w:rsidRDefault="00FE5B7D">
      <w:pPr>
        <w:spacing w:line="240" w:lineRule="auto"/>
        <w:jc w:val="center"/>
        <w:rPr>
          <w:rFonts w:ascii="Times New Roman" w:eastAsia="Times New Roman" w:hAnsi="Times New Roman" w:cs="Times New Roman"/>
          <w:b/>
          <w:sz w:val="24"/>
          <w:szCs w:val="24"/>
        </w:rPr>
      </w:pPr>
    </w:p>
    <w:p w14:paraId="4580BDEE" w14:textId="77777777" w:rsidR="00FE5B7D" w:rsidRDefault="00E62F88">
      <w:pPr>
        <w:spacing w:line="240" w:lineRule="auto"/>
        <w:ind w:firstLine="426"/>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b/>
      </w:r>
      <w:r>
        <w:rPr>
          <w:rFonts w:ascii="Times New Roman" w:eastAsia="Times New Roman" w:hAnsi="Times New Roman" w:cs="Times New Roman"/>
          <w:sz w:val="24"/>
          <w:szCs w:val="24"/>
        </w:rPr>
        <w:t xml:space="preserve">1. В соответствии со статьей 431.2Гражданского Кодекса Российской Федерации     Стороны заверяют друг друга в следующем: </w:t>
      </w:r>
    </w:p>
    <w:p w14:paraId="77032A26"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юридическим лицом, создана, зарегистрирована и действует в соответствии с законодательством Российской Федерации или личным законом страны Стороны, обладая необходимой для этого правоспособностью;</w:t>
      </w:r>
    </w:p>
    <w:p w14:paraId="4F74FA13"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физическим лицом, обладает необходимыми правоспособностью и дееспособностью;</w:t>
      </w:r>
    </w:p>
    <w:p w14:paraId="55AA97EC"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каждая в отношении себя, заверяет, что она обладает в полном объеме правами и полномочиями, необходимыми и достаточными для заключения и исполнения Договора; лицу, осуществляющему подписание Договора от ее имени, предоставлены в установленном законом порядке необходимые и достаточные для этого полномочия;</w:t>
      </w:r>
    </w:p>
    <w:p w14:paraId="0C931D97"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каждая в отношении себя, подтверждает, что при заключении Договора она действует добровольно, не введена в заблуждение относительно правовой природы Договора и (или) правовых последствий, которые наступают и могут наступить в будущем в связи с его заключением.</w:t>
      </w:r>
    </w:p>
    <w:p w14:paraId="02E2F011"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Каждая из сторон заверяет другую сторону, что она не обременена обязательствами имущественного характера, способными затруднить или сделать невозможным исполнение обязательств по настоящему Договору;</w:t>
      </w:r>
    </w:p>
    <w:p w14:paraId="57207738"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юридическим лицом, заверяет, что в отношении нее не проводится процедура ликвидации или реорганизации, не ведется арбитражное судопроизводство о признании банкротом, не имеется решения арбитражного суда о признании ее банкротом и об открытии конкурсного производства, деятельность не приостановлена в порядке, предусмотренном Кодексом Российской Федерации об административных правонарушениях;</w:t>
      </w:r>
    </w:p>
    <w:p w14:paraId="138A7E49"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физическим лицом, заверяет, что в отношении нее не ведется судебное производство о признании недееспособной или ограниченно дееспособной, о признании банкротом, а также отсутствуют судебные решения по данным фактам либо о дисквалификации;</w:t>
      </w:r>
    </w:p>
    <w:p w14:paraId="431B5FF4"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Стороны, каждая в отношении себя, заверяет, что она не является должником по исполнительному производству, субъектом административного, гражданского, уголовного, налогового, таможенного и иного производства (дела), решение по которому  может повлиять на способность исполнить свои обязательства по Договору</w:t>
      </w:r>
    </w:p>
    <w:p w14:paraId="0C3CFEA4"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каждая в отношении себя, заверяет, что ею выполнены все процедуры и получены все разрешения, согласования, одобрения, которые необходимы в силу закона или учредительных документов юридического лица, если сторона является таковой, для заключения и исполнения настоящего Договора; до заключения и при заключении настоящего Договора в отношении нее отсутствуют обстоятельства, препятствующие заключению Договора, его исполнению, либо влекущие прекращение договора, в том числе относящиеся к предмету договора, соответствию договора применимому к нему праву, наличию необходимых лицензий и разрешений, своему статусу или финансовому состоянию, либо относящиеся к третьему лицу.</w:t>
      </w:r>
    </w:p>
    <w:p w14:paraId="1B019BBE" w14:textId="77777777" w:rsidR="00FE5B7D" w:rsidRDefault="00E62F88">
      <w:pPr>
        <w:widowControl w:val="0"/>
        <w:numPr>
          <w:ilvl w:val="0"/>
          <w:numId w:val="5"/>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Исполнитель дает Заказчику заверения в том, что</w:t>
      </w:r>
      <w:r>
        <w:rPr>
          <w:rFonts w:ascii="Times New Roman" w:eastAsia="Times New Roman" w:hAnsi="Times New Roman" w:cs="Times New Roman"/>
          <w:sz w:val="24"/>
          <w:szCs w:val="24"/>
        </w:rPr>
        <w:t>:</w:t>
      </w:r>
    </w:p>
    <w:p w14:paraId="27C08A69" w14:textId="77777777" w:rsidR="00FE5B7D" w:rsidRDefault="00E62F88">
      <w:pPr>
        <w:spacing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2.1. соответствует требованиям, предъявляемым законами, иными нормативными правовыми актами Российской Федерации и (или) настоящим Договором к лицам и (или) их работникам, предоставляющим услуги в области образования и просветительской деятельности, имеет необходимые справки, разрешения, сертификаты, свидетельства, лицензии, аттестацию, допуски и т. п., в том числе: </w:t>
      </w:r>
    </w:p>
    <w:p w14:paraId="208AB570" w14:textId="77777777" w:rsidR="00FE5B7D" w:rsidRDefault="00E62F88">
      <w:pPr>
        <w:spacing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 Принимает участие в реализации общественно значимых инициатив и (или) на протяжении не менее 2-х лет, предшествующих заключению Договора, осуществляет деятельность, соответствующую направлениям просветительской деятельности, относящейся к предмету настоящего Договора;</w:t>
      </w:r>
    </w:p>
    <w:p w14:paraId="045F549F" w14:textId="77777777" w:rsidR="00FE5B7D" w:rsidRDefault="00E62F88">
      <w:pPr>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Не имеет ограничений к занятию педагогической деятельностью, предусмотренные статьей 331 Трудового кодекса Российской Федерации;</w:t>
      </w:r>
    </w:p>
    <w:p w14:paraId="583DFD73" w14:textId="77777777" w:rsidR="00FE5B7D" w:rsidRDefault="00E62F88">
      <w:pPr>
        <w:pBdr>
          <w:top w:val="nil"/>
          <w:left w:val="nil"/>
          <w:bottom w:val="nil"/>
          <w:right w:val="nil"/>
          <w:between w:val="nil"/>
        </w:pBdr>
        <w:spacing w:line="240" w:lineRule="auto"/>
        <w:ind w:firstLine="708"/>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  Соответствует требованиям, установленным Профессиональным стандартом</w:t>
      </w:r>
      <w:r>
        <w:rPr>
          <w:rFonts w:ascii="Times New Roman" w:eastAsia="Times New Roman" w:hAnsi="Times New Roman" w:cs="Times New Roman"/>
          <w:color w:val="000000"/>
          <w:sz w:val="24"/>
          <w:szCs w:val="24"/>
        </w:rPr>
        <w:br/>
        <w:t>Педагога профессионального обучения, профессионального образования и дополнительного профессионального образования (утв. приказом Министерства труда и социальной защиты РФ от 8 сентября 2015 г. № 608н);</w:t>
      </w:r>
    </w:p>
    <w:p w14:paraId="5D310CA0"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2.2. Является добросовестным налогоплательщиком. Имея право на применение специального налогового режима «Налог на профессиональный доход» в соответствии с Законом от 27.11.2018 № 422-ФЗ самостоятельно уплачивает налоги и иные обязательные платежи. В случае утраты в период оказания услуг права на применение специального налогового режима «Налог на профессиональный доход» уведомит об этом Заказчика в срок не позднее одного рабочего дня. При невыполнении данного требования возместит в полном объеме убытки Заказчика в виде сумм НДФЛ и страховых взносов, перечисленных им в бюджет и фонды социального страхования, как налоговым агентом. </w:t>
      </w:r>
    </w:p>
    <w:p w14:paraId="3DBE4CE3" w14:textId="77777777" w:rsidR="00FE5B7D" w:rsidRDefault="00E62F88">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sz w:val="24"/>
          <w:szCs w:val="24"/>
        </w:rPr>
        <w:t>2.3. В процессе оказания услуги, являющейся предметом настоящего Договора, он не нарушает интеллектуальные права, в том числе исключительное право, являющееся имущественным правом, а в случаях, предусмотренных Гражданским Кодексом Российской Федерации, также личные неимущественные права и иные права  на результаты интеллектуальной деятельности и приравненным к ним средствам индивидуализации, третьих лиц (статьи 1225, 1226 ГК РФ). Для этого он забла</w:t>
      </w:r>
      <w:r>
        <w:rPr>
          <w:rFonts w:ascii="Times New Roman" w:eastAsia="Times New Roman" w:hAnsi="Times New Roman" w:cs="Times New Roman"/>
        </w:rPr>
        <w:t>говременно совершил все необходимые юридически значимые действия, направленные на защиту интеллектуальных прав третьих лиц на результат их интеллектуальной деятельности, который используется или может быть использован в процессе исполнения настоящего Договора.</w:t>
      </w:r>
    </w:p>
    <w:p w14:paraId="4898767B" w14:textId="77777777" w:rsidR="00FE5B7D" w:rsidRDefault="00E62F88">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rPr>
        <w:t>2.4. Предоставляемая им Заказчику в соответствии с пунктом 10.2.6. исключительная лицензия не нарушает интеллектуальных (исключительных, личных неимущественных и иных прав) третьих лиц.</w:t>
      </w:r>
    </w:p>
    <w:p w14:paraId="1C063A9B" w14:textId="77777777" w:rsidR="00FE5B7D" w:rsidRDefault="00E62F88">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rPr>
        <w:t>2.5. В случае предъявления третьими лицами претензий по поводу их интеллектуальных прав он разрешает все возникшие вопросы собственными силами или за счет собственных средств с возмещением Заказчику причинённых убытков в полном объеме, если таковые возникнут.</w:t>
      </w:r>
    </w:p>
    <w:p w14:paraId="360311B1" w14:textId="77777777" w:rsidR="00FE5B7D" w:rsidRDefault="00E62F88">
      <w:pPr>
        <w:tabs>
          <w:tab w:val="left" w:pos="0"/>
          <w:tab w:val="left" w:pos="1134"/>
        </w:tabs>
        <w:spacing w:line="240" w:lineRule="auto"/>
        <w:ind w:firstLine="851"/>
        <w:jc w:val="both"/>
        <w:rPr>
          <w:rFonts w:ascii="Times New Roman" w:eastAsia="Times New Roman" w:hAnsi="Times New Roman" w:cs="Times New Roman"/>
        </w:rPr>
      </w:pPr>
      <w:r>
        <w:rPr>
          <w:rFonts w:ascii="Times New Roman" w:eastAsia="Times New Roman" w:hAnsi="Times New Roman" w:cs="Times New Roman"/>
        </w:rPr>
        <w:t>2.6. Стороны, каждая в отдельности, заключая настоящий договор, полагаются на вышеизложенные заверения об обстоятельствах другой Стороны, рассматривая их, как имеющие существенное значение для заключения, исполнения или прекращения Договора.</w:t>
      </w:r>
    </w:p>
    <w:p w14:paraId="2ECA94C9" w14:textId="77777777" w:rsidR="00FE5B7D" w:rsidRDefault="00E62F88">
      <w:pPr>
        <w:tabs>
          <w:tab w:val="left" w:pos="0"/>
          <w:tab w:val="left" w:pos="1134"/>
        </w:tabs>
        <w:spacing w:line="240" w:lineRule="auto"/>
        <w:ind w:firstLine="851"/>
        <w:jc w:val="both"/>
        <w:rPr>
          <w:rFonts w:ascii="Times New Roman" w:eastAsia="Times New Roman" w:hAnsi="Times New Roman" w:cs="Times New Roman"/>
        </w:rPr>
      </w:pPr>
      <w:r>
        <w:rPr>
          <w:rFonts w:ascii="Times New Roman" w:eastAsia="Times New Roman" w:hAnsi="Times New Roman" w:cs="Times New Roman"/>
        </w:rPr>
        <w:t>2.7. При недостоверности вышеуказанных Заверений об обстоятельствах стороны несут ответственность в соответствии с гражданским законодательством и условиями настоящего Договора, в том числе обязанность возмещения убытков в виде реального ущерба, упущенной выгоды, уплаты любых штрафов, пеней, неустоек и т.п.</w:t>
      </w:r>
    </w:p>
    <w:p w14:paraId="2CBAA28F" w14:textId="77777777" w:rsidR="00FE5B7D" w:rsidRDefault="00FE5B7D">
      <w:pPr>
        <w:tabs>
          <w:tab w:val="left" w:pos="0"/>
          <w:tab w:val="left" w:pos="1134"/>
        </w:tabs>
        <w:spacing w:line="240" w:lineRule="auto"/>
        <w:ind w:firstLine="851"/>
        <w:jc w:val="both"/>
        <w:rPr>
          <w:rFonts w:ascii="Times New Roman" w:eastAsia="Times New Roman" w:hAnsi="Times New Roman" w:cs="Times New Roman"/>
        </w:rPr>
      </w:pPr>
    </w:p>
    <w:p w14:paraId="0EFB22FE" w14:textId="77777777" w:rsidR="00FE5B7D" w:rsidRDefault="00E62F88">
      <w:pPr>
        <w:spacing w:line="240" w:lineRule="auto"/>
        <w:ind w:firstLine="851"/>
        <w:jc w:val="both"/>
        <w:rPr>
          <w:rFonts w:ascii="Calibri" w:eastAsia="Calibri" w:hAnsi="Calibri" w:cs="Calibri"/>
          <w:b/>
        </w:rPr>
      </w:pPr>
      <w:r>
        <w:rPr>
          <w:rFonts w:ascii="Times New Roman" w:eastAsia="Times New Roman" w:hAnsi="Times New Roman" w:cs="Times New Roman"/>
          <w:b/>
        </w:rPr>
        <w:t>Заказчик__________________                   Исполнитель __________________</w:t>
      </w:r>
    </w:p>
    <w:p w14:paraId="537A11FC" w14:textId="77777777" w:rsidR="00FE5B7D" w:rsidRPr="00240B16" w:rsidRDefault="00FE5B7D">
      <w:pPr>
        <w:spacing w:line="240" w:lineRule="auto"/>
        <w:rPr>
          <w:rFonts w:ascii="Times New Roman" w:eastAsia="Times New Roman" w:hAnsi="Times New Roman" w:cs="Times New Roman"/>
          <w:sz w:val="24"/>
          <w:szCs w:val="24"/>
        </w:rPr>
      </w:pPr>
    </w:p>
    <w:p w14:paraId="0D10D4BB" w14:textId="77777777" w:rsidR="00FE5B7D" w:rsidRPr="00240B16"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w:t>
      </w:r>
      <w:r w:rsidRPr="00240B16">
        <w:rPr>
          <w:rFonts w:ascii="Times New Roman" w:eastAsia="Times New Roman" w:hAnsi="Times New Roman" w:cs="Times New Roman"/>
          <w:sz w:val="24"/>
          <w:szCs w:val="24"/>
        </w:rPr>
        <w:t xml:space="preserve"> №4</w:t>
      </w:r>
    </w:p>
    <w:p w14:paraId="59BDB7CA" w14:textId="1A8AB16D" w:rsidR="00FE5B7D" w:rsidRPr="00240B16" w:rsidRDefault="008F541E">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к</w:t>
      </w:r>
      <w:r>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rPr>
        <w:t>д</w:t>
      </w:r>
      <w:r w:rsidR="00E62F88">
        <w:rPr>
          <w:rFonts w:ascii="Times New Roman" w:eastAsia="Times New Roman" w:hAnsi="Times New Roman" w:cs="Times New Roman"/>
          <w:sz w:val="24"/>
          <w:szCs w:val="24"/>
        </w:rPr>
        <w:t>оговору</w:t>
      </w:r>
      <w:r w:rsidR="00E62F88" w:rsidRPr="00240B16">
        <w:rPr>
          <w:rFonts w:ascii="Times New Roman" w:eastAsia="Times New Roman" w:hAnsi="Times New Roman" w:cs="Times New Roman"/>
          <w:sz w:val="24"/>
          <w:szCs w:val="24"/>
        </w:rPr>
        <w:t xml:space="preserve"> №</w:t>
      </w:r>
      <w:r w:rsidR="00694096" w:rsidRPr="00240B16">
        <w:rPr>
          <w:rFonts w:ascii="Times New Roman" w:eastAsia="Times New Roman" w:hAnsi="Times New Roman" w:cs="Times New Roman"/>
          <w:sz w:val="24"/>
          <w:szCs w:val="24"/>
        </w:rPr>
        <w:t>27 09.01.2023</w:t>
      </w:r>
    </w:p>
    <w:p w14:paraId="5E40A084" w14:textId="77777777" w:rsidR="00FE5B7D" w:rsidRPr="00240B16" w:rsidRDefault="00FE5B7D">
      <w:pPr>
        <w:spacing w:line="240" w:lineRule="auto"/>
        <w:jc w:val="right"/>
        <w:rPr>
          <w:rFonts w:ascii="Times New Roman" w:eastAsia="Times New Roman" w:hAnsi="Times New Roman" w:cs="Times New Roman"/>
          <w:sz w:val="24"/>
          <w:szCs w:val="24"/>
        </w:rPr>
      </w:pPr>
    </w:p>
    <w:p w14:paraId="705AC383" w14:textId="77777777" w:rsidR="00FE5B7D" w:rsidRDefault="00E62F88">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ОСНОВНЫЕ ПОНЯТИЯ И ТЕРМИНЫ</w:t>
      </w:r>
    </w:p>
    <w:p w14:paraId="650B7771"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Вебинар</w:t>
      </w:r>
      <w:r>
        <w:rPr>
          <w:rFonts w:ascii="Times New Roman" w:eastAsia="Times New Roman" w:hAnsi="Times New Roman" w:cs="Times New Roman"/>
          <w:sz w:val="24"/>
          <w:szCs w:val="24"/>
        </w:rPr>
        <w:t xml:space="preserve"> – информационно-консультационные услуги, оказываемые посредством предоставления Заказчику доступа к записи лекции в сети Интернет либо к онлайн-трансляции лекции в сети Интернет (</w:t>
      </w:r>
      <w:proofErr w:type="spellStart"/>
      <w:r>
        <w:rPr>
          <w:rFonts w:ascii="Times New Roman" w:eastAsia="Times New Roman" w:hAnsi="Times New Roman" w:cs="Times New Roman"/>
          <w:sz w:val="24"/>
          <w:szCs w:val="24"/>
        </w:rPr>
        <w:t>вебинарной</w:t>
      </w:r>
      <w:proofErr w:type="spellEnd"/>
      <w:r>
        <w:rPr>
          <w:rFonts w:ascii="Times New Roman" w:eastAsia="Times New Roman" w:hAnsi="Times New Roman" w:cs="Times New Roman"/>
          <w:sz w:val="24"/>
          <w:szCs w:val="24"/>
        </w:rPr>
        <w:t xml:space="preserve"> комнате) на выбранную тему. Название, программа, цена вебинаров и другая необходимая информация размещены на сайте. </w:t>
      </w:r>
    </w:p>
    <w:p w14:paraId="03F217D3" w14:textId="77777777" w:rsidR="00FE5B7D" w:rsidRDefault="00E62F88">
      <w:pPr>
        <w:spacing w:line="240" w:lineRule="auto"/>
        <w:ind w:firstLine="851"/>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Вебинарная</w:t>
      </w:r>
      <w:proofErr w:type="spellEnd"/>
      <w:r>
        <w:rPr>
          <w:rFonts w:ascii="Times New Roman" w:eastAsia="Times New Roman" w:hAnsi="Times New Roman" w:cs="Times New Roman"/>
          <w:b/>
          <w:sz w:val="24"/>
          <w:szCs w:val="24"/>
        </w:rPr>
        <w:t xml:space="preserve"> площадка</w:t>
      </w:r>
      <w:r>
        <w:rPr>
          <w:rFonts w:ascii="Times New Roman" w:eastAsia="Times New Roman" w:hAnsi="Times New Roman" w:cs="Times New Roman"/>
          <w:sz w:val="24"/>
          <w:szCs w:val="24"/>
        </w:rPr>
        <w:t xml:space="preserve"> — это сайт (или портал), который является партнерской платформой для проведения онлайн обучения со специальным сервисом видеохостинга и комплексом информационных и технических решений, обеспечивающий взаимодействие Обучающегося с Исполнителем через электронные каналы связи.</w:t>
      </w:r>
    </w:p>
    <w:p w14:paraId="7988B119"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Видеозапись</w:t>
      </w:r>
      <w:r>
        <w:rPr>
          <w:rFonts w:ascii="Times New Roman" w:eastAsia="Times New Roman" w:hAnsi="Times New Roman" w:cs="Times New Roman"/>
          <w:sz w:val="24"/>
          <w:szCs w:val="24"/>
        </w:rPr>
        <w:t xml:space="preserve"> — это запись видеоизображения с помощью технических средств вебинаров и/или мероприятий. Видеозапись предоставляется Обучающемуся по электронной ссылке исключительно в ознакомительном порядке. Если ключ доступа /ссылка на информационный ресурс) к видео потерян либо забыт Обучающимся, Исполнитель бесплатно предоставляет повторно ключ доступа/ссылку на информационный ресурс. </w:t>
      </w:r>
    </w:p>
    <w:p w14:paraId="0BFEF5CF"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Выступление </w:t>
      </w:r>
      <w:r>
        <w:rPr>
          <w:rFonts w:ascii="Times New Roman" w:eastAsia="Times New Roman" w:hAnsi="Times New Roman" w:cs="Times New Roman"/>
          <w:sz w:val="24"/>
          <w:szCs w:val="24"/>
        </w:rPr>
        <w:t>- процесс последовательного изложения Доклада Спикером/ведущим мастер-класса в рамках Мероприятия, в соответствии с оговоренным Сторонами местом и временем Выступления.</w:t>
      </w:r>
    </w:p>
    <w:p w14:paraId="4F28C510"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Договор ​</w:t>
      </w:r>
      <w:r>
        <w:rPr>
          <w:rFonts w:ascii="Times New Roman" w:eastAsia="Times New Roman" w:hAnsi="Times New Roman" w:cs="Times New Roman"/>
          <w:sz w:val="24"/>
          <w:szCs w:val="24"/>
        </w:rPr>
        <w:t xml:space="preserve"> – ​ настоящий Договор, определяющий права и обязанности Сторон и условия их исполнения. Всякая ссылка в тексте на Договор (пункт Договора) является ссылкой на настоящий Договор.</w:t>
      </w:r>
    </w:p>
    <w:p w14:paraId="6A1CDFDC"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Заявка</w:t>
      </w:r>
      <w:r>
        <w:rPr>
          <w:rFonts w:ascii="Times New Roman" w:eastAsia="Times New Roman" w:hAnsi="Times New Roman" w:cs="Times New Roman"/>
          <w:sz w:val="24"/>
          <w:szCs w:val="24"/>
        </w:rPr>
        <w:t xml:space="preserve"> – сообщение, направленное Заказчиком Исполнителю путем заполнения Формы регистрации на Сайте, по электронной почте (</w:t>
      </w:r>
      <w:proofErr w:type="spellStart"/>
      <w:r>
        <w:rPr>
          <w:rFonts w:ascii="Times New Roman" w:eastAsia="Times New Roman" w:hAnsi="Times New Roman" w:cs="Times New Roman"/>
          <w:sz w:val="24"/>
          <w:szCs w:val="24"/>
        </w:rPr>
        <w:t>e-mail</w:t>
      </w:r>
      <w:proofErr w:type="spellEnd"/>
      <w:r>
        <w:rPr>
          <w:rFonts w:ascii="Times New Roman" w:eastAsia="Times New Roman" w:hAnsi="Times New Roman" w:cs="Times New Roman"/>
          <w:sz w:val="24"/>
          <w:szCs w:val="24"/>
        </w:rPr>
        <w:t xml:space="preserve">), по телефону, с помощью мессенджеров или любым иным способом, и содержащее запрос на участие Слушателей в выбранном Заказчиком Мероприятии. </w:t>
      </w:r>
    </w:p>
    <w:p w14:paraId="70C4EE16" w14:textId="77777777" w:rsidR="00FE5B7D" w:rsidRDefault="00E62F88">
      <w:pPr>
        <w:spacing w:line="240" w:lineRule="auto"/>
        <w:ind w:firstLine="708"/>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Интервизия</w:t>
      </w:r>
      <w:proofErr w:type="spellEnd"/>
      <w:r>
        <w:rPr>
          <w:rFonts w:ascii="Times New Roman" w:eastAsia="Times New Roman" w:hAnsi="Times New Roman" w:cs="Times New Roman"/>
          <w:sz w:val="24"/>
          <w:szCs w:val="24"/>
        </w:rPr>
        <w:t xml:space="preserve"> - формат группового общения специалистов в области </w:t>
      </w:r>
      <w:hyperlink r:id="rId8">
        <w:r>
          <w:rPr>
            <w:rFonts w:ascii="Times New Roman" w:eastAsia="Times New Roman" w:hAnsi="Times New Roman" w:cs="Times New Roman"/>
            <w:sz w:val="24"/>
            <w:szCs w:val="24"/>
          </w:rPr>
          <w:t>психологического и психотерапевтического консультирования</w:t>
        </w:r>
      </w:hyperlink>
      <w:r>
        <w:rPr>
          <w:rFonts w:ascii="Times New Roman" w:eastAsia="Times New Roman" w:hAnsi="Times New Roman" w:cs="Times New Roman"/>
          <w:sz w:val="24"/>
          <w:szCs w:val="24"/>
        </w:rPr>
        <w:t xml:space="preserve"> для обсуждения сложностей в практической работе. Является неотъемлемой частью образовательного процесса.</w:t>
      </w:r>
    </w:p>
    <w:p w14:paraId="4DEEA2CD"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Информационно-консультационные услуги</w:t>
      </w:r>
      <w:r>
        <w:rPr>
          <w:rFonts w:ascii="Times New Roman" w:eastAsia="Times New Roman" w:hAnsi="Times New Roman" w:cs="Times New Roman"/>
          <w:sz w:val="24"/>
          <w:szCs w:val="24"/>
        </w:rPr>
        <w:t xml:space="preserve"> - дистанционное и/или в оффлайн режиме обучение, в том числе на очных мероприятиях, посредством курсов, консультаций, сопровождения Обучающегося с помощью электронных каналов голосовой и видеосвязи через Интернет в форме вебинара на различных партнерских платформах для проведения онлайн обучения и/или в форме оффлайн тренинга, семинара, очного мероприятия.</w:t>
      </w:r>
    </w:p>
    <w:p w14:paraId="56E86006"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Курс </w:t>
      </w:r>
      <w:r>
        <w:rPr>
          <w:rFonts w:ascii="Times New Roman" w:eastAsia="Times New Roman" w:hAnsi="Times New Roman" w:cs="Times New Roman"/>
          <w:sz w:val="24"/>
          <w:szCs w:val="24"/>
        </w:rPr>
        <w:t xml:space="preserve">- авторская программа обучения, которая состоит из ряда обучающих дистанционных </w:t>
      </w:r>
      <w:proofErr w:type="spellStart"/>
      <w:r>
        <w:rPr>
          <w:rFonts w:ascii="Times New Roman" w:eastAsia="Times New Roman" w:hAnsi="Times New Roman" w:cs="Times New Roman"/>
          <w:sz w:val="24"/>
          <w:szCs w:val="24"/>
        </w:rPr>
        <w:t>видеолекций</w:t>
      </w:r>
      <w:proofErr w:type="spellEnd"/>
      <w:r>
        <w:rPr>
          <w:rFonts w:ascii="Times New Roman" w:eastAsia="Times New Roman" w:hAnsi="Times New Roman" w:cs="Times New Roman"/>
          <w:sz w:val="24"/>
          <w:szCs w:val="24"/>
        </w:rPr>
        <w:t xml:space="preserve"> с использованием сети Интернет, персональных консультаций в онлайн или оффлайн режиме, мастер-классов, семинаров, методических пособий, проверке и оценке персонально выполненных заданий в закрытой группе (в зависимости от темы курса) в социальной сети ВКонтакте.</w:t>
      </w:r>
    </w:p>
    <w:p w14:paraId="2BB89FF2"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Мастер-класс</w:t>
      </w:r>
      <w:r>
        <w:rPr>
          <w:rFonts w:ascii="Times New Roman" w:eastAsia="Times New Roman" w:hAnsi="Times New Roman" w:cs="Times New Roman"/>
          <w:sz w:val="24"/>
          <w:szCs w:val="24"/>
        </w:rPr>
        <w:t> — форма проведения обучающего тренинга-семинара для приобретения практических навыков по различным методикам и технологиям с целью повышения профессионального уровня и обмена передовым опытом.</w:t>
      </w:r>
    </w:p>
    <w:p w14:paraId="64DCD19E"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Материалы выступления —</w:t>
      </w:r>
      <w:r>
        <w:rPr>
          <w:rFonts w:ascii="Times New Roman" w:eastAsia="Times New Roman" w:hAnsi="Times New Roman" w:cs="Times New Roman"/>
          <w:sz w:val="24"/>
          <w:szCs w:val="24"/>
        </w:rPr>
        <w:t xml:space="preserve"> научный, учебный, методический или иной письменный материал, представленный в формате текста, и мультимедийный </w:t>
      </w:r>
      <w:r>
        <w:rPr>
          <w:rFonts w:ascii="Times New Roman" w:eastAsia="Times New Roman" w:hAnsi="Times New Roman" w:cs="Times New Roman"/>
          <w:sz w:val="24"/>
          <w:szCs w:val="24"/>
        </w:rPr>
        <w:lastRenderedPageBreak/>
        <w:t>(аудиовизуальный) материал, представленный в формате презентации к указанному тексту, отвечающие условиям и требованиям, изложенным в настоящем Договоре, предоставляемые Спикером/ведущим мастер-класса Заказчику.</w:t>
      </w:r>
    </w:p>
    <w:p w14:paraId="066277EA"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Методический материал – </w:t>
      </w:r>
      <w:r>
        <w:rPr>
          <w:rFonts w:ascii="Times New Roman" w:eastAsia="Times New Roman" w:hAnsi="Times New Roman" w:cs="Times New Roman"/>
          <w:sz w:val="24"/>
          <w:szCs w:val="24"/>
        </w:rPr>
        <w:t xml:space="preserve">комплекс информационных и аналитических материалов по теме Мероприятия (текстов, изображений, схем, аудиозаписей, видеозаписей, аудиовизуальных документов и т.п.) в электронной и (или) печатной форме, предоставляемый для ознакомления Слушателям. Методический материал предоставляется Слушателям только в случае, если это прямо предусмотрено Программой Мероприятия. Состав и объем Методического материала определяется Исполнителем самостоятельно. </w:t>
      </w:r>
    </w:p>
    <w:p w14:paraId="0A9EF380" w14:textId="77777777" w:rsidR="00FE5B7D" w:rsidRDefault="00E62F88">
      <w:pPr>
        <w:spacing w:line="240" w:lineRule="auto"/>
        <w:ind w:firstLine="851"/>
        <w:jc w:val="both"/>
        <w:rPr>
          <w:rFonts w:ascii="Times New Roman" w:eastAsia="Times New Roman" w:hAnsi="Times New Roman" w:cs="Times New Roman"/>
          <w:i/>
          <w:sz w:val="24"/>
          <w:szCs w:val="24"/>
        </w:rPr>
      </w:pPr>
      <w:r>
        <w:rPr>
          <w:rFonts w:ascii="Times New Roman" w:eastAsia="Times New Roman" w:hAnsi="Times New Roman" w:cs="Times New Roman"/>
          <w:b/>
          <w:sz w:val="24"/>
          <w:szCs w:val="24"/>
        </w:rPr>
        <w:t xml:space="preserve">Мероприятие​ </w:t>
      </w:r>
      <w:r>
        <w:rPr>
          <w:rFonts w:ascii="Times New Roman" w:eastAsia="Times New Roman" w:hAnsi="Times New Roman" w:cs="Times New Roman"/>
          <w:sz w:val="24"/>
          <w:szCs w:val="24"/>
        </w:rPr>
        <w:t xml:space="preserve">– кратковременный информационно-консультационный курс, направленный на обмен практическим опытом, расширение кругозора в различных областях науки, культуры и иных сферах жизнедеятельности общества. Мероприятия проводятся дистанционной форме.  </w:t>
      </w:r>
    </w:p>
    <w:p w14:paraId="0EF01E6A"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Обучающийся</w:t>
      </w:r>
      <w:r>
        <w:rPr>
          <w:rFonts w:ascii="Times New Roman" w:eastAsia="Times New Roman" w:hAnsi="Times New Roman" w:cs="Times New Roman"/>
          <w:sz w:val="24"/>
          <w:szCs w:val="24"/>
        </w:rPr>
        <w:t xml:space="preserve"> — это физические, юридические лица (их представители), а также индивидуальные предприниматели, обратившееся за предоставлением услуг в области образования и просветительской деятельности.</w:t>
      </w:r>
    </w:p>
    <w:p w14:paraId="2CCB82BB"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Онлайн-курс</w:t>
      </w:r>
      <w:r>
        <w:rPr>
          <w:rFonts w:ascii="Times New Roman" w:eastAsia="Times New Roman" w:hAnsi="Times New Roman" w:cs="Times New Roman"/>
          <w:sz w:val="24"/>
          <w:szCs w:val="24"/>
        </w:rPr>
        <w:t xml:space="preserve"> — информационно-консультационные услуги, оказываемые Исполнителем Заказчику за плату. Оказание услуг осуществляется путём размещения Исполнителем в закрытом разделе сайта и/или на какой-либо информационной платформе с предоставлением доступа к материалам  (текстовая информация, аудио, видео записи, вебинары в режиме реального времени или в записи) и заданий для Заказчика (если таковые предусмотрены программой курса), направленных на получение знаний и навыков по программе курса, согласно расписанию, установленному Исполнителем, письменных и устных ответов на вопросы Заказчика (если таковые предусмотрены программой курса), а также иной информационной поддержки Заказчика при прохождении курса (все вместе именуется – онлайн-курс/курс). Подробное описание услуг, входящих в курс, программа, цены, сроки проведения и другая необходимая информация размещены на сайте. </w:t>
      </w:r>
    </w:p>
    <w:p w14:paraId="1662F89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Онлайн-мероприятие</w:t>
      </w:r>
      <w:r>
        <w:rPr>
          <w:rFonts w:ascii="Times New Roman" w:eastAsia="Times New Roman" w:hAnsi="Times New Roman" w:cs="Times New Roman"/>
          <w:sz w:val="24"/>
          <w:szCs w:val="24"/>
        </w:rPr>
        <w:t xml:space="preserve"> – организованная дискуссия между участниками встречи с использованием дистанционных технологий: аудио- или видеосвязи посредством онлайн-платформы.</w:t>
      </w:r>
    </w:p>
    <w:p w14:paraId="6DE72BE4"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Онлайн-платформа</w:t>
      </w:r>
      <w:r>
        <w:rPr>
          <w:rFonts w:ascii="Times New Roman" w:eastAsia="Times New Roman" w:hAnsi="Times New Roman" w:cs="Times New Roman"/>
          <w:sz w:val="24"/>
          <w:szCs w:val="24"/>
        </w:rPr>
        <w:t xml:space="preserve"> – цифровая площадка для организации и проведения мероприятий и взаимодействия участников с использованием дистанционных технологий (далее – онлайн-формат).</w:t>
      </w:r>
    </w:p>
    <w:p w14:paraId="588BB9C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Организатор</w:t>
      </w:r>
      <w:r>
        <w:rPr>
          <w:rFonts w:ascii="Times New Roman" w:eastAsia="Times New Roman" w:hAnsi="Times New Roman" w:cs="Times New Roman"/>
          <w:sz w:val="24"/>
          <w:szCs w:val="24"/>
        </w:rPr>
        <w:t>— это Заказчик или его уполномоченное лицо, который(</w:t>
      </w:r>
      <w:proofErr w:type="spellStart"/>
      <w:r>
        <w:rPr>
          <w:rFonts w:ascii="Times New Roman" w:eastAsia="Times New Roman" w:hAnsi="Times New Roman" w:cs="Times New Roman"/>
          <w:sz w:val="24"/>
          <w:szCs w:val="24"/>
        </w:rPr>
        <w:t>ое</w:t>
      </w:r>
      <w:proofErr w:type="spellEnd"/>
      <w:r>
        <w:rPr>
          <w:rFonts w:ascii="Times New Roman" w:eastAsia="Times New Roman" w:hAnsi="Times New Roman" w:cs="Times New Roman"/>
          <w:sz w:val="24"/>
          <w:szCs w:val="24"/>
        </w:rPr>
        <w:t>) планирует вебинар, назначает спикера, формирует группу слушателей, предоставляет уведомления о дате и времени проведения вебинара, решает другие организационные вопросы.</w:t>
      </w:r>
    </w:p>
    <w:p w14:paraId="0362A2CC"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Оферта </w:t>
      </w:r>
      <w:r>
        <w:rPr>
          <w:rFonts w:ascii="Times New Roman" w:eastAsia="Times New Roman" w:hAnsi="Times New Roman" w:cs="Times New Roman"/>
          <w:sz w:val="24"/>
          <w:szCs w:val="24"/>
        </w:rPr>
        <w:t>–соглашение в виде предложения, содержащего все существенные условия Договора, из которого усматривается воля Заказчика на заключение Договора на указанных в предложении условиях с любым лицом, кто отзовётся.</w:t>
      </w:r>
    </w:p>
    <w:p w14:paraId="7A0C129F"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Партнеры </w:t>
      </w:r>
      <w:r>
        <w:rPr>
          <w:rFonts w:ascii="Times New Roman" w:eastAsia="Times New Roman" w:hAnsi="Times New Roman" w:cs="Times New Roman"/>
          <w:sz w:val="24"/>
          <w:szCs w:val="24"/>
        </w:rPr>
        <w:t xml:space="preserve">— юридические лица, состоящие с Заказчиком в партнерских отношениях в рамках проведения Мероприятия. Могут выступать как информационные партнеры и имеют равные с Заказчиком права на распространение информации о Спикере и Докладе в рамках настоящего Договора. </w:t>
      </w:r>
    </w:p>
    <w:p w14:paraId="3C33458A"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Площадка мероприятия</w:t>
      </w:r>
      <w:r>
        <w:rPr>
          <w:rFonts w:ascii="Times New Roman" w:eastAsia="Times New Roman" w:hAnsi="Times New Roman" w:cs="Times New Roman"/>
          <w:sz w:val="24"/>
          <w:szCs w:val="24"/>
        </w:rPr>
        <w:t xml:space="preserve"> — это место проведения мероприятия в виде онлайн-платформы для организации и проведения мероприятий и взаимодействия участников при использовании дистанционных технологий.</w:t>
      </w:r>
    </w:p>
    <w:p w14:paraId="15FF88A4"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Программа</w:t>
      </w:r>
      <w:r>
        <w:rPr>
          <w:rFonts w:ascii="Times New Roman" w:eastAsia="Times New Roman" w:hAnsi="Times New Roman" w:cs="Times New Roman"/>
          <w:sz w:val="24"/>
          <w:szCs w:val="24"/>
        </w:rPr>
        <w:t xml:space="preserve"> – документ, размещенный на Сайте и содержащий описание Мероприятия, его длительности, даты, времени и места проведения, условий и стоимости участия в нем, а также иную информацию о Мероприятии. </w:t>
      </w:r>
    </w:p>
    <w:p w14:paraId="0729B653"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Программа предоставления услуг</w:t>
      </w:r>
      <w:r>
        <w:rPr>
          <w:rFonts w:ascii="Times New Roman" w:eastAsia="Times New Roman" w:hAnsi="Times New Roman" w:cs="Times New Roman"/>
          <w:sz w:val="24"/>
          <w:szCs w:val="24"/>
        </w:rPr>
        <w:t xml:space="preserve"> - перечень организационных, обучающих мероприятий, определение методики и формата оказания услуг по обучению, направленных на выполнение Исполнителем обязательства по настоящему Договору в рамках одного курса.</w:t>
      </w:r>
    </w:p>
    <w:p w14:paraId="66445136"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Сайт Мероприятия</w:t>
      </w:r>
      <w:r>
        <w:rPr>
          <w:rFonts w:ascii="Times New Roman" w:eastAsia="Times New Roman" w:hAnsi="Times New Roman" w:cs="Times New Roman"/>
          <w:sz w:val="24"/>
          <w:szCs w:val="24"/>
        </w:rPr>
        <w:t> — это информационная система, состоящая из совокупности графических и информационных материалов, а также программ для ЭВМ и баз данных, обеспечивающих доступность материалов о Мероприятии в сети Интернет</w:t>
      </w:r>
      <w:r>
        <w:rPr>
          <w:rFonts w:ascii="Times New Roman" w:eastAsia="Times New Roman" w:hAnsi="Times New Roman" w:cs="Times New Roman"/>
          <w:color w:val="0563C1"/>
          <w:sz w:val="24"/>
          <w:szCs w:val="24"/>
          <w:u w:val="single"/>
        </w:rPr>
        <w:t>.</w:t>
      </w:r>
    </w:p>
    <w:p w14:paraId="65EC7442"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Система дистанционного обучения (СДО) </w:t>
      </w:r>
      <w:r>
        <w:rPr>
          <w:rFonts w:ascii="Times New Roman" w:eastAsia="Times New Roman" w:hAnsi="Times New Roman" w:cs="Times New Roman"/>
          <w:sz w:val="24"/>
          <w:szCs w:val="24"/>
        </w:rPr>
        <w:t>— это интернет-платформа, для дистанционного обучения с возможностью отслеживания успеваемости,  коммуникаций с преподавателем и прохождения материала в индивидуальном формате.</w:t>
      </w:r>
    </w:p>
    <w:p w14:paraId="3B34FA8B"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Слушатель</w:t>
      </w:r>
      <w:r>
        <w:rPr>
          <w:rFonts w:ascii="Times New Roman" w:eastAsia="Times New Roman" w:hAnsi="Times New Roman" w:cs="Times New Roman"/>
          <w:sz w:val="24"/>
          <w:szCs w:val="24"/>
        </w:rPr>
        <w:t xml:space="preserve"> – физическое лицо, принимающее участие в выбранном Мероприятии, оказание Услуг в отношении которого оплачено им или за него третьим лицом. </w:t>
      </w:r>
    </w:p>
    <w:p w14:paraId="7A7C75EB"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Согласие на размещение личных данных </w:t>
      </w:r>
      <w:r>
        <w:rPr>
          <w:rFonts w:ascii="Times New Roman" w:eastAsia="Times New Roman" w:hAnsi="Times New Roman" w:cs="Times New Roman"/>
          <w:sz w:val="24"/>
          <w:szCs w:val="24"/>
        </w:rPr>
        <w:t>- Заказчик имеет право на сайтеassociationcbt.ru, bk.associationcbt.ru, а также в аккаунтах в социальных сетях Заказчика размещать видео и текстовые отзывы Обучающегося, изображение и голос Исполнителя. Такое согласие распространяется и на Обучающихся, заключивших Договор, подтверждает свое согласие на размещение отзыва в любом формате.</w:t>
      </w:r>
    </w:p>
    <w:p w14:paraId="13C4A6E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Социальные сети</w:t>
      </w:r>
      <w:r>
        <w:rPr>
          <w:rFonts w:ascii="Times New Roman" w:eastAsia="Times New Roman" w:hAnsi="Times New Roman" w:cs="Times New Roman"/>
          <w:sz w:val="24"/>
          <w:szCs w:val="24"/>
        </w:rPr>
        <w:t xml:space="preserve"> — интернет-ресурсы, предназначенные для взаимодействия людей в группе или в группах, использование которых не противоречит действующему законодательству РФ.</w:t>
      </w:r>
    </w:p>
    <w:p w14:paraId="7A434FAB" w14:textId="77777777" w:rsidR="00FE5B7D" w:rsidRDefault="00E62F88">
      <w:pPr>
        <w:spacing w:line="240" w:lineRule="auto"/>
        <w:ind w:firstLine="851"/>
        <w:jc w:val="both"/>
        <w:rPr>
          <w:rFonts w:ascii="Times New Roman" w:eastAsia="Times New Roman" w:hAnsi="Times New Roman" w:cs="Times New Roman"/>
          <w:i/>
          <w:sz w:val="24"/>
          <w:szCs w:val="24"/>
        </w:rPr>
      </w:pPr>
      <w:r>
        <w:rPr>
          <w:rFonts w:ascii="Times New Roman" w:eastAsia="Times New Roman" w:hAnsi="Times New Roman" w:cs="Times New Roman"/>
          <w:b/>
          <w:sz w:val="24"/>
          <w:szCs w:val="24"/>
        </w:rPr>
        <w:t>Спикер -</w:t>
      </w:r>
      <w:r>
        <w:rPr>
          <w:rFonts w:ascii="Times New Roman" w:eastAsia="Times New Roman" w:hAnsi="Times New Roman" w:cs="Times New Roman"/>
          <w:sz w:val="24"/>
          <w:szCs w:val="24"/>
        </w:rPr>
        <w:t xml:space="preserve"> Исполнитель по договору на оказание возмездных услуг, т.е. физическое лицо, юридическое лицо или индивидуальный предприниматель, заключившие Договор, который проводит мероприятие. </w:t>
      </w:r>
    </w:p>
    <w:p w14:paraId="035440F8"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   Страница мероприятия</w:t>
      </w:r>
      <w:r>
        <w:rPr>
          <w:rFonts w:ascii="Times New Roman" w:eastAsia="Times New Roman" w:hAnsi="Times New Roman" w:cs="Times New Roman"/>
          <w:sz w:val="24"/>
          <w:szCs w:val="24"/>
        </w:rPr>
        <w:t xml:space="preserve"> – страница, расположенная на Сайте и содержащая информацию о Мероприятии, в том числе Программу, дату, время и место проведения, стоимость и условия участия в нем, а также Форму регистрации на Мероприятие. </w:t>
      </w:r>
    </w:p>
    <w:p w14:paraId="524D28A8" w14:textId="77777777" w:rsidR="00FE5B7D" w:rsidRDefault="00E62F88">
      <w:pPr>
        <w:spacing w:line="240" w:lineRule="auto"/>
        <w:ind w:firstLine="708"/>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Супервизия</w:t>
      </w:r>
      <w:proofErr w:type="spellEnd"/>
      <w:r>
        <w:rPr>
          <w:rFonts w:ascii="Times New Roman" w:eastAsia="Times New Roman" w:hAnsi="Times New Roman" w:cs="Times New Roman"/>
          <w:b/>
          <w:sz w:val="24"/>
          <w:szCs w:val="24"/>
        </w:rPr>
        <w:t xml:space="preserve"> – </w:t>
      </w:r>
      <w:r>
        <w:rPr>
          <w:rFonts w:ascii="Times New Roman" w:eastAsia="Times New Roman" w:hAnsi="Times New Roman" w:cs="Times New Roman"/>
          <w:sz w:val="24"/>
          <w:szCs w:val="24"/>
        </w:rPr>
        <w:t>формат аттестации в рамках теоретического и практического </w:t>
      </w:r>
      <w:hyperlink r:id="rId9">
        <w:r>
          <w:rPr>
            <w:rFonts w:ascii="Times New Roman" w:eastAsia="Times New Roman" w:hAnsi="Times New Roman" w:cs="Times New Roman"/>
            <w:sz w:val="24"/>
            <w:szCs w:val="24"/>
          </w:rPr>
          <w:t>повышения квалификации</w:t>
        </w:r>
      </w:hyperlink>
      <w:r>
        <w:rPr>
          <w:rFonts w:ascii="Times New Roman" w:eastAsia="Times New Roman" w:hAnsi="Times New Roman" w:cs="Times New Roman"/>
          <w:sz w:val="24"/>
          <w:szCs w:val="24"/>
        </w:rPr>
        <w:t> специалистов в области </w:t>
      </w:r>
      <w:hyperlink r:id="rId10">
        <w:r>
          <w:rPr>
            <w:rFonts w:ascii="Times New Roman" w:eastAsia="Times New Roman" w:hAnsi="Times New Roman" w:cs="Times New Roman"/>
            <w:sz w:val="24"/>
            <w:szCs w:val="24"/>
          </w:rPr>
          <w:t>психологического и психотерапевтического консультирования</w:t>
        </w:r>
      </w:hyperlink>
      <w:r>
        <w:rPr>
          <w:rFonts w:ascii="Times New Roman" w:eastAsia="Times New Roman" w:hAnsi="Times New Roman" w:cs="Times New Roman"/>
          <w:sz w:val="24"/>
          <w:szCs w:val="24"/>
        </w:rPr>
        <w:t>, в форме их профессионального консультирования и анализа целесообразности и качества используемых практических подходов и методов консультирования и призвана способствовать профессиональному росту психолога-консультанта и </w:t>
      </w:r>
      <w:hyperlink r:id="rId11">
        <w:r>
          <w:rPr>
            <w:rFonts w:ascii="Times New Roman" w:eastAsia="Times New Roman" w:hAnsi="Times New Roman" w:cs="Times New Roman"/>
            <w:sz w:val="24"/>
            <w:szCs w:val="24"/>
          </w:rPr>
          <w:t>психотерапевта</w:t>
        </w:r>
      </w:hyperlink>
      <w:r>
        <w:rPr>
          <w:rFonts w:ascii="Times New Roman" w:eastAsia="Times New Roman" w:hAnsi="Times New Roman" w:cs="Times New Roman"/>
          <w:sz w:val="24"/>
          <w:szCs w:val="24"/>
        </w:rPr>
        <w:t>, развитию особых навыков и умений, а также повышению ответственности специалистов за собственный уровень профессионализма</w:t>
      </w:r>
    </w:p>
    <w:p w14:paraId="751DA892"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Технические средства</w:t>
      </w:r>
      <w:r>
        <w:rPr>
          <w:rFonts w:ascii="Times New Roman" w:eastAsia="Times New Roman" w:hAnsi="Times New Roman" w:cs="Times New Roman"/>
          <w:sz w:val="24"/>
          <w:szCs w:val="24"/>
        </w:rPr>
        <w:t xml:space="preserve"> - персональные компьютеры/планшеты под управлением операционных систем, планшеты или компьютеры/ноутбуки, способные воспроизводить учебный материал.</w:t>
      </w:r>
    </w:p>
    <w:p w14:paraId="0DD8DD5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Уникальная ссылка</w:t>
      </w:r>
      <w:r>
        <w:rPr>
          <w:rFonts w:ascii="Times New Roman" w:eastAsia="Times New Roman" w:hAnsi="Times New Roman" w:cs="Times New Roman"/>
          <w:sz w:val="24"/>
          <w:szCs w:val="24"/>
        </w:rPr>
        <w:t xml:space="preserve"> — уникальная гипертекстовая ссылка, позволяющая получить доступ к вебинару или онлайн курсу.</w:t>
      </w:r>
    </w:p>
    <w:p w14:paraId="53AFB5C2"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Участники </w:t>
      </w:r>
      <w:r>
        <w:rPr>
          <w:rFonts w:ascii="Times New Roman" w:eastAsia="Times New Roman" w:hAnsi="Times New Roman" w:cs="Times New Roman"/>
          <w:sz w:val="24"/>
          <w:szCs w:val="24"/>
        </w:rPr>
        <w:t>— слушатели в рамках Мероприятия.</w:t>
      </w:r>
    </w:p>
    <w:p w14:paraId="16DCAFF1"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Участник вебинара </w:t>
      </w:r>
      <w:r>
        <w:rPr>
          <w:rFonts w:ascii="Times New Roman" w:eastAsia="Times New Roman" w:hAnsi="Times New Roman" w:cs="Times New Roman"/>
          <w:sz w:val="24"/>
          <w:szCs w:val="24"/>
        </w:rPr>
        <w:t xml:space="preserve">— это слушатель или Обучающийся, который принимает участие в вебинаре со своего компьютера, пройдя в определенное, заранее указанное организатором вебинара время, по предоставленной Исполнителем ссылке или через </w:t>
      </w:r>
      <w:proofErr w:type="spellStart"/>
      <w:r>
        <w:rPr>
          <w:rFonts w:ascii="Times New Roman" w:eastAsia="Times New Roman" w:hAnsi="Times New Roman" w:cs="Times New Roman"/>
          <w:sz w:val="24"/>
          <w:szCs w:val="24"/>
        </w:rPr>
        <w:t>e-</w:t>
      </w:r>
      <w:r>
        <w:rPr>
          <w:rFonts w:ascii="Times New Roman" w:eastAsia="Times New Roman" w:hAnsi="Times New Roman" w:cs="Times New Roman"/>
          <w:sz w:val="24"/>
          <w:szCs w:val="24"/>
        </w:rPr>
        <w:lastRenderedPageBreak/>
        <w:t>mail</w:t>
      </w:r>
      <w:proofErr w:type="spellEnd"/>
      <w:r>
        <w:rPr>
          <w:rFonts w:ascii="Times New Roman" w:eastAsia="Times New Roman" w:hAnsi="Times New Roman" w:cs="Times New Roman"/>
          <w:sz w:val="24"/>
          <w:szCs w:val="24"/>
        </w:rPr>
        <w:t xml:space="preserve"> сообщение. Обучающийся может общаться в </w:t>
      </w:r>
      <w:proofErr w:type="spellStart"/>
      <w:r>
        <w:rPr>
          <w:rFonts w:ascii="Times New Roman" w:eastAsia="Times New Roman" w:hAnsi="Times New Roman" w:cs="Times New Roman"/>
          <w:sz w:val="24"/>
          <w:szCs w:val="24"/>
        </w:rPr>
        <w:t>аудиоконференции</w:t>
      </w:r>
      <w:proofErr w:type="spellEnd"/>
      <w:r>
        <w:rPr>
          <w:rFonts w:ascii="Times New Roman" w:eastAsia="Times New Roman" w:hAnsi="Times New Roman" w:cs="Times New Roman"/>
          <w:sz w:val="24"/>
          <w:szCs w:val="24"/>
        </w:rPr>
        <w:t xml:space="preserve">, смотреть презентацию, выйти на </w:t>
      </w:r>
      <w:proofErr w:type="spellStart"/>
      <w:r>
        <w:rPr>
          <w:rFonts w:ascii="Times New Roman" w:eastAsia="Times New Roman" w:hAnsi="Times New Roman" w:cs="Times New Roman"/>
          <w:sz w:val="24"/>
          <w:szCs w:val="24"/>
        </w:rPr>
        <w:t>вебинарную</w:t>
      </w:r>
      <w:proofErr w:type="spellEnd"/>
      <w:r>
        <w:rPr>
          <w:rFonts w:ascii="Times New Roman" w:eastAsia="Times New Roman" w:hAnsi="Times New Roman" w:cs="Times New Roman"/>
          <w:sz w:val="24"/>
          <w:szCs w:val="24"/>
        </w:rPr>
        <w:t xml:space="preserve"> площадку с видео и голосом.</w:t>
      </w:r>
    </w:p>
    <w:p w14:paraId="2B566993"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Форма регистрации</w:t>
      </w:r>
      <w:r>
        <w:rPr>
          <w:rFonts w:ascii="Times New Roman" w:eastAsia="Times New Roman" w:hAnsi="Times New Roman" w:cs="Times New Roman"/>
          <w:sz w:val="24"/>
          <w:szCs w:val="24"/>
        </w:rPr>
        <w:t xml:space="preserve"> – форма, расположенная на Странице Мероприятия на Сайте, предназначенная для заполнения Заказчиком и отправки Исполнителю с целью оформления Заявки на участие в Мероприятии. </w:t>
      </w:r>
    </w:p>
    <w:p w14:paraId="2D1CE8A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Форма участия</w:t>
      </w:r>
      <w:r>
        <w:rPr>
          <w:rFonts w:ascii="Times New Roman" w:eastAsia="Times New Roman" w:hAnsi="Times New Roman" w:cs="Times New Roman"/>
          <w:sz w:val="24"/>
          <w:szCs w:val="24"/>
        </w:rPr>
        <w:t xml:space="preserve"> – условие участия в Мероприятии, предусмотренное его Программой, которое характеризует форму восприятия информации от Спикеров Мероприятия. Форма участия может быть очной (встреча участников в определенном месте в режиме реального времени), заочной (предоставление доступа к просмотру видеозаписи Мероприятия и обратной связи по теме Мероприятия), путем предоставления доступа к просмотру видеозаписи, путем обеспечения доступа к онлайн-трансляции и т.п. </w:t>
      </w:r>
    </w:p>
    <w:p w14:paraId="4915DD47"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Формат участия</w:t>
      </w:r>
      <w:r>
        <w:rPr>
          <w:rFonts w:ascii="Times New Roman" w:eastAsia="Times New Roman" w:hAnsi="Times New Roman" w:cs="Times New Roman"/>
          <w:sz w:val="24"/>
          <w:szCs w:val="24"/>
        </w:rPr>
        <w:t xml:space="preserve"> – условие участия в Мероприятии, предусмотренное его Программой, которое характеризует полноту и объем участия Слушателей в Мероприятии в зависимости от его установленной длительности. Формат участия может быть полным или неполным – с выбором соответствующего периода (первый день, второй день, полдня и т.п.).</w:t>
      </w:r>
    </w:p>
    <w:p w14:paraId="66D6D6BD"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Все иные термины, не указанные в Договоре, трактуются в соответствии с действующим законодательством Российской Федерации и обычаями делового оборота. Названия заголовков (пунктов) Договора предназначены исключительно для удобства пользования текстом и буквального юридического значения не имеют. </w:t>
      </w:r>
    </w:p>
    <w:p w14:paraId="5AF90AB8" w14:textId="77777777" w:rsidR="00FE5B7D" w:rsidRDefault="00FE5B7D">
      <w:pPr>
        <w:spacing w:line="240" w:lineRule="auto"/>
        <w:ind w:firstLine="708"/>
        <w:jc w:val="both"/>
        <w:rPr>
          <w:rFonts w:ascii="Times New Roman" w:eastAsia="Times New Roman" w:hAnsi="Times New Roman" w:cs="Times New Roman"/>
          <w:sz w:val="24"/>
          <w:szCs w:val="24"/>
        </w:rPr>
      </w:pPr>
    </w:p>
    <w:p w14:paraId="1F1D0A90" w14:textId="77777777" w:rsidR="00FE5B7D" w:rsidRDefault="00FE5B7D">
      <w:pPr>
        <w:spacing w:line="240" w:lineRule="auto"/>
        <w:ind w:firstLine="708"/>
        <w:jc w:val="both"/>
        <w:rPr>
          <w:rFonts w:ascii="Times New Roman" w:eastAsia="Times New Roman" w:hAnsi="Times New Roman" w:cs="Times New Roman"/>
          <w:b/>
          <w:sz w:val="24"/>
          <w:szCs w:val="24"/>
        </w:rPr>
      </w:pPr>
    </w:p>
    <w:p w14:paraId="382B085C" w14:textId="77777777" w:rsidR="00FE5B7D" w:rsidRDefault="00E62F88" w:rsidP="000705F1">
      <w:pPr>
        <w:spacing w:line="240" w:lineRule="auto"/>
        <w:ind w:firstLine="708"/>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 _______________              Исполнитель ____________________</w:t>
      </w:r>
    </w:p>
    <w:p w14:paraId="65EC874A" w14:textId="77777777" w:rsidR="00FE5B7D" w:rsidRDefault="00FE5B7D" w:rsidP="005D4B49">
      <w:pPr>
        <w:spacing w:line="240" w:lineRule="auto"/>
        <w:rPr>
          <w:rFonts w:ascii="Times New Roman" w:eastAsia="Times New Roman" w:hAnsi="Times New Roman" w:cs="Times New Roman"/>
          <w:b/>
          <w:sz w:val="24"/>
          <w:szCs w:val="24"/>
        </w:rPr>
      </w:pPr>
    </w:p>
    <w:p w14:paraId="3E0F01DE" w14:textId="77777777" w:rsidR="007C791B" w:rsidRDefault="007C791B" w:rsidP="005D4B49">
      <w:pPr>
        <w:spacing w:line="240" w:lineRule="auto"/>
        <w:rPr>
          <w:rFonts w:ascii="Times New Roman" w:eastAsia="Times New Roman" w:hAnsi="Times New Roman" w:cs="Times New Roman"/>
          <w:b/>
          <w:sz w:val="24"/>
          <w:szCs w:val="24"/>
        </w:rPr>
      </w:pPr>
    </w:p>
    <w:p w14:paraId="60C76F46" w14:textId="77777777" w:rsidR="007C791B" w:rsidRDefault="007C791B" w:rsidP="005D4B49">
      <w:pPr>
        <w:spacing w:line="240" w:lineRule="auto"/>
        <w:rPr>
          <w:rFonts w:ascii="Times New Roman" w:eastAsia="Times New Roman" w:hAnsi="Times New Roman" w:cs="Times New Roman"/>
          <w:b/>
          <w:sz w:val="24"/>
          <w:szCs w:val="24"/>
        </w:rPr>
      </w:pPr>
    </w:p>
    <w:p w14:paraId="5E04B129" w14:textId="77777777" w:rsidR="007C791B" w:rsidRDefault="007C791B" w:rsidP="005D4B49">
      <w:pPr>
        <w:spacing w:line="240" w:lineRule="auto"/>
        <w:rPr>
          <w:rFonts w:ascii="Times New Roman" w:eastAsia="Times New Roman" w:hAnsi="Times New Roman" w:cs="Times New Roman"/>
          <w:b/>
          <w:sz w:val="24"/>
          <w:szCs w:val="24"/>
        </w:rPr>
      </w:pPr>
    </w:p>
    <w:p w14:paraId="750D5ED6" w14:textId="77777777" w:rsidR="007C791B" w:rsidRDefault="007C791B" w:rsidP="005D4B49">
      <w:pPr>
        <w:spacing w:line="240" w:lineRule="auto"/>
        <w:rPr>
          <w:rFonts w:ascii="Times New Roman" w:eastAsia="Times New Roman" w:hAnsi="Times New Roman" w:cs="Times New Roman"/>
          <w:b/>
          <w:sz w:val="24"/>
          <w:szCs w:val="24"/>
        </w:rPr>
      </w:pPr>
    </w:p>
    <w:p w14:paraId="1CFC3BFE" w14:textId="77777777" w:rsidR="007C791B" w:rsidRDefault="007C791B" w:rsidP="005D4B49">
      <w:pPr>
        <w:spacing w:line="240" w:lineRule="auto"/>
        <w:rPr>
          <w:rFonts w:ascii="Times New Roman" w:eastAsia="Times New Roman" w:hAnsi="Times New Roman" w:cs="Times New Roman"/>
          <w:b/>
          <w:sz w:val="24"/>
          <w:szCs w:val="24"/>
        </w:rPr>
      </w:pPr>
    </w:p>
    <w:p w14:paraId="139649AE" w14:textId="77777777" w:rsidR="007C791B" w:rsidRDefault="007C791B" w:rsidP="005D4B49">
      <w:pPr>
        <w:spacing w:line="240" w:lineRule="auto"/>
        <w:rPr>
          <w:rFonts w:ascii="Times New Roman" w:eastAsia="Times New Roman" w:hAnsi="Times New Roman" w:cs="Times New Roman"/>
          <w:b/>
          <w:sz w:val="24"/>
          <w:szCs w:val="24"/>
        </w:rPr>
      </w:pPr>
    </w:p>
    <w:p w14:paraId="079559DA" w14:textId="77777777" w:rsidR="007C791B" w:rsidRDefault="007C791B" w:rsidP="005D4B49">
      <w:pPr>
        <w:spacing w:line="240" w:lineRule="auto"/>
        <w:rPr>
          <w:rFonts w:ascii="Times New Roman" w:eastAsia="Times New Roman" w:hAnsi="Times New Roman" w:cs="Times New Roman"/>
          <w:b/>
          <w:sz w:val="24"/>
          <w:szCs w:val="24"/>
        </w:rPr>
      </w:pPr>
    </w:p>
    <w:p w14:paraId="07A4B82C" w14:textId="77777777" w:rsidR="007C791B" w:rsidRDefault="007C791B" w:rsidP="005D4B49">
      <w:pPr>
        <w:spacing w:line="240" w:lineRule="auto"/>
        <w:rPr>
          <w:rFonts w:ascii="Times New Roman" w:eastAsia="Times New Roman" w:hAnsi="Times New Roman" w:cs="Times New Roman"/>
          <w:b/>
          <w:sz w:val="24"/>
          <w:szCs w:val="24"/>
        </w:rPr>
      </w:pPr>
    </w:p>
    <w:p w14:paraId="553A1765" w14:textId="77777777" w:rsidR="007C791B" w:rsidRDefault="007C791B" w:rsidP="005D4B49">
      <w:pPr>
        <w:spacing w:line="240" w:lineRule="auto"/>
        <w:rPr>
          <w:rFonts w:ascii="Times New Roman" w:eastAsia="Times New Roman" w:hAnsi="Times New Roman" w:cs="Times New Roman"/>
          <w:b/>
          <w:sz w:val="24"/>
          <w:szCs w:val="24"/>
        </w:rPr>
      </w:pPr>
    </w:p>
    <w:p w14:paraId="30A06C5D" w14:textId="77777777" w:rsidR="007C791B" w:rsidRDefault="007C791B" w:rsidP="005D4B49">
      <w:pPr>
        <w:spacing w:line="240" w:lineRule="auto"/>
        <w:rPr>
          <w:rFonts w:ascii="Times New Roman" w:eastAsia="Times New Roman" w:hAnsi="Times New Roman" w:cs="Times New Roman"/>
          <w:b/>
          <w:sz w:val="24"/>
          <w:szCs w:val="24"/>
        </w:rPr>
      </w:pPr>
    </w:p>
    <w:p w14:paraId="1569EA21" w14:textId="77777777" w:rsidR="007C791B" w:rsidRDefault="007C791B" w:rsidP="005D4B49">
      <w:pPr>
        <w:spacing w:line="240" w:lineRule="auto"/>
        <w:rPr>
          <w:rFonts w:ascii="Times New Roman" w:eastAsia="Times New Roman" w:hAnsi="Times New Roman" w:cs="Times New Roman"/>
          <w:b/>
          <w:sz w:val="24"/>
          <w:szCs w:val="24"/>
        </w:rPr>
      </w:pPr>
    </w:p>
    <w:p w14:paraId="1B47AC43" w14:textId="77777777" w:rsidR="007C791B" w:rsidRDefault="007C791B" w:rsidP="005D4B49">
      <w:pPr>
        <w:spacing w:line="240" w:lineRule="auto"/>
        <w:rPr>
          <w:rFonts w:ascii="Times New Roman" w:eastAsia="Times New Roman" w:hAnsi="Times New Roman" w:cs="Times New Roman"/>
          <w:b/>
          <w:sz w:val="24"/>
          <w:szCs w:val="24"/>
        </w:rPr>
      </w:pPr>
    </w:p>
    <w:p w14:paraId="27A849A1" w14:textId="77777777" w:rsidR="007C791B" w:rsidRDefault="007C791B" w:rsidP="005D4B49">
      <w:pPr>
        <w:spacing w:line="240" w:lineRule="auto"/>
        <w:rPr>
          <w:rFonts w:ascii="Times New Roman" w:eastAsia="Times New Roman" w:hAnsi="Times New Roman" w:cs="Times New Roman"/>
          <w:b/>
          <w:sz w:val="24"/>
          <w:szCs w:val="24"/>
        </w:rPr>
      </w:pPr>
    </w:p>
    <w:p w14:paraId="7E1D5D4E" w14:textId="77777777" w:rsidR="007C791B" w:rsidRDefault="007C791B" w:rsidP="005D4B49">
      <w:pPr>
        <w:spacing w:line="240" w:lineRule="auto"/>
        <w:rPr>
          <w:rFonts w:ascii="Times New Roman" w:eastAsia="Times New Roman" w:hAnsi="Times New Roman" w:cs="Times New Roman"/>
          <w:b/>
          <w:sz w:val="24"/>
          <w:szCs w:val="24"/>
        </w:rPr>
      </w:pPr>
    </w:p>
    <w:p w14:paraId="479185E7" w14:textId="77777777" w:rsidR="007C791B" w:rsidRDefault="007C791B" w:rsidP="005D4B49">
      <w:pPr>
        <w:spacing w:line="240" w:lineRule="auto"/>
        <w:rPr>
          <w:rFonts w:ascii="Times New Roman" w:eastAsia="Times New Roman" w:hAnsi="Times New Roman" w:cs="Times New Roman"/>
          <w:b/>
          <w:sz w:val="24"/>
          <w:szCs w:val="24"/>
        </w:rPr>
      </w:pPr>
    </w:p>
    <w:p w14:paraId="34CABF78" w14:textId="77777777" w:rsidR="007C791B" w:rsidRDefault="007C791B" w:rsidP="005D4B49">
      <w:pPr>
        <w:spacing w:line="240" w:lineRule="auto"/>
        <w:rPr>
          <w:rFonts w:ascii="Times New Roman" w:eastAsia="Times New Roman" w:hAnsi="Times New Roman" w:cs="Times New Roman"/>
          <w:b/>
          <w:sz w:val="24"/>
          <w:szCs w:val="24"/>
        </w:rPr>
      </w:pPr>
    </w:p>
    <w:p w14:paraId="61201C2F" w14:textId="77777777" w:rsidR="007C791B" w:rsidRDefault="007C791B" w:rsidP="005D4B49">
      <w:pPr>
        <w:spacing w:line="240" w:lineRule="auto"/>
        <w:rPr>
          <w:rFonts w:ascii="Times New Roman" w:eastAsia="Times New Roman" w:hAnsi="Times New Roman" w:cs="Times New Roman"/>
          <w:b/>
          <w:sz w:val="24"/>
          <w:szCs w:val="24"/>
        </w:rPr>
      </w:pPr>
    </w:p>
    <w:p w14:paraId="27E61CC1" w14:textId="77777777" w:rsidR="007C791B" w:rsidRDefault="007C791B" w:rsidP="005D4B49">
      <w:pPr>
        <w:spacing w:line="240" w:lineRule="auto"/>
        <w:rPr>
          <w:rFonts w:ascii="Times New Roman" w:eastAsia="Times New Roman" w:hAnsi="Times New Roman" w:cs="Times New Roman"/>
          <w:b/>
          <w:sz w:val="24"/>
          <w:szCs w:val="24"/>
        </w:rPr>
      </w:pPr>
    </w:p>
    <w:p w14:paraId="41E9DE3F" w14:textId="77777777" w:rsidR="007C791B" w:rsidRDefault="007C791B" w:rsidP="005D4B49">
      <w:pPr>
        <w:spacing w:line="240" w:lineRule="auto"/>
        <w:rPr>
          <w:rFonts w:ascii="Times New Roman" w:eastAsia="Times New Roman" w:hAnsi="Times New Roman" w:cs="Times New Roman"/>
          <w:b/>
          <w:sz w:val="24"/>
          <w:szCs w:val="24"/>
        </w:rPr>
      </w:pPr>
    </w:p>
    <w:p w14:paraId="43FFF153" w14:textId="77777777" w:rsidR="007C791B" w:rsidRDefault="007C791B" w:rsidP="005D4B49">
      <w:pPr>
        <w:spacing w:line="240" w:lineRule="auto"/>
        <w:rPr>
          <w:rFonts w:ascii="Times New Roman" w:eastAsia="Times New Roman" w:hAnsi="Times New Roman" w:cs="Times New Roman"/>
          <w:b/>
          <w:sz w:val="24"/>
          <w:szCs w:val="24"/>
        </w:rPr>
      </w:pPr>
    </w:p>
    <w:p w14:paraId="4CD9E035" w14:textId="77777777" w:rsidR="007C791B" w:rsidRDefault="007C791B" w:rsidP="005D4B49">
      <w:pPr>
        <w:spacing w:line="240" w:lineRule="auto"/>
        <w:rPr>
          <w:rFonts w:ascii="Times New Roman" w:eastAsia="Times New Roman" w:hAnsi="Times New Roman" w:cs="Times New Roman"/>
          <w:b/>
          <w:sz w:val="24"/>
          <w:szCs w:val="24"/>
        </w:rPr>
      </w:pPr>
    </w:p>
    <w:sectPr w:rsidR="007C791B" w:rsidSect="00FF6983">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charset w:val="00"/>
    <w:family w:val="auto"/>
    <w:pitch w:val="default"/>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Roboto">
    <w:charset w:val="00"/>
    <w:family w:val="auto"/>
    <w:pitch w:val="variable"/>
    <w:sig w:usb0="E00002FF" w:usb1="5000205B" w:usb2="00000020" w:usb3="00000000" w:csb0="0000019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A501E0"/>
    <w:multiLevelType w:val="multilevel"/>
    <w:tmpl w:val="590A2918"/>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1" w15:restartNumberingAfterBreak="0">
    <w:nsid w:val="2839452C"/>
    <w:multiLevelType w:val="multilevel"/>
    <w:tmpl w:val="FDEABDB6"/>
    <w:lvl w:ilvl="0">
      <w:start w:val="1"/>
      <w:numFmt w:val="decimal"/>
      <w:lvlText w:val="%1."/>
      <w:lvlJc w:val="left"/>
      <w:pPr>
        <w:ind w:left="786" w:hanging="360"/>
      </w:pPr>
    </w:lvl>
    <w:lvl w:ilvl="1">
      <w:start w:val="1"/>
      <w:numFmt w:val="decimal"/>
      <w:lvlText w:val="%1.%2."/>
      <w:lvlJc w:val="left"/>
      <w:pPr>
        <w:ind w:left="360" w:hanging="360"/>
      </w:pPr>
    </w:lvl>
    <w:lvl w:ilvl="2">
      <w:start w:val="1"/>
      <w:numFmt w:val="decimal"/>
      <w:lvlText w:val="%1.%2.%3."/>
      <w:lvlJc w:val="left"/>
      <w:pPr>
        <w:ind w:left="1146" w:hanging="720"/>
      </w:pPr>
    </w:lvl>
    <w:lvl w:ilvl="3">
      <w:start w:val="1"/>
      <w:numFmt w:val="decimal"/>
      <w:lvlText w:val="%1.%2.%3.%4."/>
      <w:lvlJc w:val="left"/>
      <w:pPr>
        <w:ind w:left="1146" w:hanging="720"/>
      </w:pPr>
    </w:lvl>
    <w:lvl w:ilvl="4">
      <w:start w:val="1"/>
      <w:numFmt w:val="decimal"/>
      <w:lvlText w:val="%1.%2.%3.%4.%5."/>
      <w:lvlJc w:val="left"/>
      <w:pPr>
        <w:ind w:left="1506" w:hanging="1080"/>
      </w:pPr>
    </w:lvl>
    <w:lvl w:ilvl="5">
      <w:start w:val="1"/>
      <w:numFmt w:val="decimal"/>
      <w:lvlText w:val="%1.%2.%3.%4.%5.%6."/>
      <w:lvlJc w:val="left"/>
      <w:pPr>
        <w:ind w:left="1506" w:hanging="1080"/>
      </w:pPr>
    </w:lvl>
    <w:lvl w:ilvl="6">
      <w:start w:val="1"/>
      <w:numFmt w:val="decimal"/>
      <w:lvlText w:val="%1.%2.%3.%4.%5.%6.%7."/>
      <w:lvlJc w:val="left"/>
      <w:pPr>
        <w:ind w:left="1866" w:hanging="1440"/>
      </w:pPr>
    </w:lvl>
    <w:lvl w:ilvl="7">
      <w:start w:val="1"/>
      <w:numFmt w:val="decimal"/>
      <w:lvlText w:val="%1.%2.%3.%4.%5.%6.%7.%8."/>
      <w:lvlJc w:val="left"/>
      <w:pPr>
        <w:ind w:left="1866" w:hanging="1440"/>
      </w:pPr>
    </w:lvl>
    <w:lvl w:ilvl="8">
      <w:start w:val="1"/>
      <w:numFmt w:val="decimal"/>
      <w:lvlText w:val="%1.%2.%3.%4.%5.%6.%7.%8.%9."/>
      <w:lvlJc w:val="left"/>
      <w:pPr>
        <w:ind w:left="2226" w:hanging="1800"/>
      </w:pPr>
    </w:lvl>
  </w:abstractNum>
  <w:abstractNum w:abstractNumId="2" w15:restartNumberingAfterBreak="0">
    <w:nsid w:val="517A04E7"/>
    <w:multiLevelType w:val="multilevel"/>
    <w:tmpl w:val="99AAADE6"/>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3" w15:restartNumberingAfterBreak="0">
    <w:nsid w:val="552A709F"/>
    <w:multiLevelType w:val="multilevel"/>
    <w:tmpl w:val="C242D768"/>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4" w15:restartNumberingAfterBreak="0">
    <w:nsid w:val="5EF76343"/>
    <w:multiLevelType w:val="multilevel"/>
    <w:tmpl w:val="8EF82E64"/>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5" w15:restartNumberingAfterBreak="0">
    <w:nsid w:val="623F5953"/>
    <w:multiLevelType w:val="multilevel"/>
    <w:tmpl w:val="23FA9FB8"/>
    <w:lvl w:ilvl="0">
      <w:start w:val="1"/>
      <w:numFmt w:val="decimal"/>
      <w:lvlText w:val="%1."/>
      <w:lvlJc w:val="left"/>
      <w:pPr>
        <w:ind w:left="360" w:hanging="360"/>
      </w:pPr>
      <w:rPr>
        <w:b/>
      </w:rPr>
    </w:lvl>
    <w:lvl w:ilvl="1">
      <w:start w:val="1"/>
      <w:numFmt w:val="decimal"/>
      <w:lvlText w:val="%1.%2."/>
      <w:lvlJc w:val="left"/>
      <w:pPr>
        <w:ind w:left="1340" w:hanging="360"/>
      </w:pPr>
      <w:rPr>
        <w:b w:val="0"/>
      </w:rPr>
    </w:lvl>
    <w:lvl w:ilvl="2">
      <w:start w:val="1"/>
      <w:numFmt w:val="decimal"/>
      <w:lvlText w:val="%1.%2.%3."/>
      <w:lvlJc w:val="left"/>
      <w:pPr>
        <w:ind w:left="1287" w:hanging="720"/>
      </w:pPr>
      <w:rPr>
        <w:b w:val="0"/>
      </w:rPr>
    </w:lvl>
    <w:lvl w:ilvl="3">
      <w:start w:val="1"/>
      <w:numFmt w:val="decimal"/>
      <w:lvlText w:val="%1.%2.%3.%4."/>
      <w:lvlJc w:val="left"/>
      <w:pPr>
        <w:ind w:left="2406" w:hanging="720"/>
      </w:pPr>
      <w:rPr>
        <w:b w:val="0"/>
      </w:rPr>
    </w:lvl>
    <w:lvl w:ilvl="4">
      <w:start w:val="1"/>
      <w:numFmt w:val="decimal"/>
      <w:lvlText w:val="%1.%2.%3.%4.%5."/>
      <w:lvlJc w:val="left"/>
      <w:pPr>
        <w:ind w:left="3119" w:hanging="1080"/>
      </w:pPr>
    </w:lvl>
    <w:lvl w:ilvl="5">
      <w:start w:val="1"/>
      <w:numFmt w:val="decimal"/>
      <w:lvlText w:val="%1.%2.%3.%4.%5.%6."/>
      <w:lvlJc w:val="left"/>
      <w:pPr>
        <w:ind w:left="3472" w:hanging="1080"/>
      </w:pPr>
    </w:lvl>
    <w:lvl w:ilvl="6">
      <w:start w:val="1"/>
      <w:numFmt w:val="decimal"/>
      <w:lvlText w:val="%1.%2.%3.%4.%5.%6.%7."/>
      <w:lvlJc w:val="left"/>
      <w:pPr>
        <w:ind w:left="3825" w:hanging="1080"/>
      </w:pPr>
    </w:lvl>
    <w:lvl w:ilvl="7">
      <w:start w:val="1"/>
      <w:numFmt w:val="decimal"/>
      <w:lvlText w:val="%1.%2.%3.%4.%5.%6.%7.%8."/>
      <w:lvlJc w:val="left"/>
      <w:pPr>
        <w:ind w:left="4538" w:hanging="1440"/>
      </w:pPr>
    </w:lvl>
    <w:lvl w:ilvl="8">
      <w:start w:val="1"/>
      <w:numFmt w:val="decimal"/>
      <w:lvlText w:val="%1.%2.%3.%4.%5.%6.%7.%8.%9."/>
      <w:lvlJc w:val="left"/>
      <w:pPr>
        <w:ind w:left="4891" w:hanging="1440"/>
      </w:pPr>
    </w:lvl>
  </w:abstractNum>
  <w:abstractNum w:abstractNumId="6" w15:restartNumberingAfterBreak="0">
    <w:nsid w:val="75411361"/>
    <w:multiLevelType w:val="multilevel"/>
    <w:tmpl w:val="40B032E4"/>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7" w15:restartNumberingAfterBreak="0">
    <w:nsid w:val="7DDE13AF"/>
    <w:multiLevelType w:val="multilevel"/>
    <w:tmpl w:val="AEA6C232"/>
    <w:lvl w:ilvl="0">
      <w:start w:val="9"/>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num w:numId="1">
    <w:abstractNumId w:val="4"/>
  </w:num>
  <w:num w:numId="2">
    <w:abstractNumId w:val="0"/>
  </w:num>
  <w:num w:numId="3">
    <w:abstractNumId w:val="6"/>
  </w:num>
  <w:num w:numId="4">
    <w:abstractNumId w:val="3"/>
  </w:num>
  <w:num w:numId="5">
    <w:abstractNumId w:val="1"/>
  </w:num>
  <w:num w:numId="6">
    <w:abstractNumId w:val="2"/>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FE5B7D"/>
    <w:rsid w:val="000705F1"/>
    <w:rsid w:val="00070F8F"/>
    <w:rsid w:val="00071C1C"/>
    <w:rsid w:val="000A4D29"/>
    <w:rsid w:val="000A7AC3"/>
    <w:rsid w:val="00137C28"/>
    <w:rsid w:val="001D3CCE"/>
    <w:rsid w:val="001E06DD"/>
    <w:rsid w:val="00217648"/>
    <w:rsid w:val="00240B16"/>
    <w:rsid w:val="00264D23"/>
    <w:rsid w:val="00351FC4"/>
    <w:rsid w:val="003B6146"/>
    <w:rsid w:val="003F2DFA"/>
    <w:rsid w:val="0049373B"/>
    <w:rsid w:val="005023FF"/>
    <w:rsid w:val="005B03DA"/>
    <w:rsid w:val="005C34ED"/>
    <w:rsid w:val="005D4B49"/>
    <w:rsid w:val="00615B74"/>
    <w:rsid w:val="00694096"/>
    <w:rsid w:val="006E6DB1"/>
    <w:rsid w:val="007038CF"/>
    <w:rsid w:val="007C791B"/>
    <w:rsid w:val="00801707"/>
    <w:rsid w:val="0086324A"/>
    <w:rsid w:val="008C4597"/>
    <w:rsid w:val="008F541E"/>
    <w:rsid w:val="00A66151"/>
    <w:rsid w:val="00A844C4"/>
    <w:rsid w:val="00AB5B78"/>
    <w:rsid w:val="00B26DE3"/>
    <w:rsid w:val="00BB3F7B"/>
    <w:rsid w:val="00CB648E"/>
    <w:rsid w:val="00CD4B7D"/>
    <w:rsid w:val="00D16BE1"/>
    <w:rsid w:val="00DF1041"/>
    <w:rsid w:val="00E62F88"/>
    <w:rsid w:val="00FE5B7D"/>
    <w:rsid w:val="00FF69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EEC0DB"/>
  <w15:docId w15:val="{47F1F92D-FEFF-45D9-A691-282B4FF762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ru-RU" w:eastAsia="ru-RU"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F6983"/>
  </w:style>
  <w:style w:type="paragraph" w:styleId="1">
    <w:name w:val="heading 1"/>
    <w:basedOn w:val="a"/>
    <w:next w:val="a"/>
    <w:uiPriority w:val="9"/>
    <w:qFormat/>
    <w:rsid w:val="00FF6983"/>
    <w:pPr>
      <w:keepNext/>
      <w:keepLines/>
      <w:spacing w:before="400" w:after="120"/>
      <w:outlineLvl w:val="0"/>
    </w:pPr>
    <w:rPr>
      <w:sz w:val="40"/>
      <w:szCs w:val="40"/>
    </w:rPr>
  </w:style>
  <w:style w:type="paragraph" w:styleId="2">
    <w:name w:val="heading 2"/>
    <w:basedOn w:val="a"/>
    <w:next w:val="a"/>
    <w:uiPriority w:val="9"/>
    <w:unhideWhenUsed/>
    <w:qFormat/>
    <w:rsid w:val="00FF6983"/>
    <w:pPr>
      <w:keepNext/>
      <w:keepLines/>
      <w:spacing w:before="360" w:after="120"/>
      <w:outlineLvl w:val="1"/>
    </w:pPr>
    <w:rPr>
      <w:sz w:val="32"/>
      <w:szCs w:val="32"/>
    </w:rPr>
  </w:style>
  <w:style w:type="paragraph" w:styleId="3">
    <w:name w:val="heading 3"/>
    <w:basedOn w:val="a"/>
    <w:next w:val="a"/>
    <w:uiPriority w:val="9"/>
    <w:unhideWhenUsed/>
    <w:qFormat/>
    <w:rsid w:val="00FF6983"/>
    <w:pPr>
      <w:keepNext/>
      <w:keepLines/>
      <w:spacing w:before="320" w:after="80"/>
      <w:outlineLvl w:val="2"/>
    </w:pPr>
    <w:rPr>
      <w:color w:val="434343"/>
      <w:sz w:val="28"/>
      <w:szCs w:val="28"/>
    </w:rPr>
  </w:style>
  <w:style w:type="paragraph" w:styleId="4">
    <w:name w:val="heading 4"/>
    <w:basedOn w:val="a"/>
    <w:next w:val="a"/>
    <w:uiPriority w:val="9"/>
    <w:semiHidden/>
    <w:unhideWhenUsed/>
    <w:qFormat/>
    <w:rsid w:val="00FF6983"/>
    <w:pPr>
      <w:keepNext/>
      <w:keepLines/>
      <w:spacing w:before="280" w:after="80"/>
      <w:outlineLvl w:val="3"/>
    </w:pPr>
    <w:rPr>
      <w:color w:val="666666"/>
      <w:sz w:val="24"/>
      <w:szCs w:val="24"/>
    </w:rPr>
  </w:style>
  <w:style w:type="paragraph" w:styleId="5">
    <w:name w:val="heading 5"/>
    <w:basedOn w:val="a"/>
    <w:next w:val="a"/>
    <w:uiPriority w:val="9"/>
    <w:semiHidden/>
    <w:unhideWhenUsed/>
    <w:qFormat/>
    <w:rsid w:val="00FF6983"/>
    <w:pPr>
      <w:keepNext/>
      <w:keepLines/>
      <w:spacing w:before="240" w:after="80"/>
      <w:outlineLvl w:val="4"/>
    </w:pPr>
    <w:rPr>
      <w:color w:val="666666"/>
    </w:rPr>
  </w:style>
  <w:style w:type="paragraph" w:styleId="6">
    <w:name w:val="heading 6"/>
    <w:basedOn w:val="a"/>
    <w:next w:val="a"/>
    <w:uiPriority w:val="9"/>
    <w:semiHidden/>
    <w:unhideWhenUsed/>
    <w:qFormat/>
    <w:rsid w:val="00FF6983"/>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rsid w:val="00FF6983"/>
    <w:tblPr>
      <w:tblCellMar>
        <w:top w:w="0" w:type="dxa"/>
        <w:left w:w="0" w:type="dxa"/>
        <w:bottom w:w="0" w:type="dxa"/>
        <w:right w:w="0" w:type="dxa"/>
      </w:tblCellMar>
    </w:tblPr>
  </w:style>
  <w:style w:type="paragraph" w:styleId="a3">
    <w:name w:val="Title"/>
    <w:basedOn w:val="a"/>
    <w:next w:val="a"/>
    <w:uiPriority w:val="10"/>
    <w:qFormat/>
    <w:rsid w:val="00FF6983"/>
    <w:pPr>
      <w:keepNext/>
      <w:keepLines/>
      <w:spacing w:after="60"/>
    </w:pPr>
    <w:rPr>
      <w:sz w:val="52"/>
      <w:szCs w:val="52"/>
    </w:rPr>
  </w:style>
  <w:style w:type="table" w:customStyle="1" w:styleId="TableNormal0">
    <w:name w:val="Table Normal"/>
    <w:rsid w:val="00FF6983"/>
    <w:tblPr>
      <w:tblCellMar>
        <w:top w:w="0" w:type="dxa"/>
        <w:left w:w="0" w:type="dxa"/>
        <w:bottom w:w="0" w:type="dxa"/>
        <w:right w:w="0" w:type="dxa"/>
      </w:tblCellMar>
    </w:tblPr>
  </w:style>
  <w:style w:type="table" w:customStyle="1" w:styleId="TableNormal1">
    <w:name w:val="Table Normal"/>
    <w:rsid w:val="00FF6983"/>
    <w:tblPr>
      <w:tblCellMar>
        <w:top w:w="0" w:type="dxa"/>
        <w:left w:w="0" w:type="dxa"/>
        <w:bottom w:w="0" w:type="dxa"/>
        <w:right w:w="0" w:type="dxa"/>
      </w:tblCellMar>
    </w:tblPr>
  </w:style>
  <w:style w:type="table" w:customStyle="1" w:styleId="TableNormal2">
    <w:name w:val="Table Normal"/>
    <w:rsid w:val="00FF6983"/>
    <w:tblPr>
      <w:tblCellMar>
        <w:top w:w="0" w:type="dxa"/>
        <w:left w:w="0" w:type="dxa"/>
        <w:bottom w:w="0" w:type="dxa"/>
        <w:right w:w="0" w:type="dxa"/>
      </w:tblCellMar>
    </w:tblPr>
  </w:style>
  <w:style w:type="paragraph" w:styleId="a4">
    <w:name w:val="Subtitle"/>
    <w:basedOn w:val="a"/>
    <w:next w:val="a"/>
    <w:rsid w:val="00FF6983"/>
    <w:pPr>
      <w:keepNext/>
      <w:keepLines/>
      <w:pBdr>
        <w:top w:val="nil"/>
        <w:left w:val="nil"/>
        <w:bottom w:val="nil"/>
        <w:right w:val="nil"/>
        <w:between w:val="nil"/>
      </w:pBdr>
      <w:spacing w:after="320"/>
    </w:pPr>
    <w:rPr>
      <w:color w:val="666666"/>
      <w:sz w:val="30"/>
      <w:szCs w:val="30"/>
    </w:rPr>
  </w:style>
  <w:style w:type="table" w:customStyle="1" w:styleId="a5">
    <w:basedOn w:val="TableNormal2"/>
    <w:rsid w:val="00FF6983"/>
    <w:tblPr>
      <w:tblStyleRowBandSize w:val="1"/>
      <w:tblStyleColBandSize w:val="1"/>
      <w:tblCellMar>
        <w:left w:w="115" w:type="dxa"/>
        <w:right w:w="115" w:type="dxa"/>
      </w:tblCellMar>
    </w:tblPr>
  </w:style>
  <w:style w:type="table" w:customStyle="1" w:styleId="a6">
    <w:basedOn w:val="TableNormal2"/>
    <w:rsid w:val="00FF6983"/>
    <w:tblPr>
      <w:tblStyleRowBandSize w:val="1"/>
      <w:tblStyleColBandSize w:val="1"/>
      <w:tblCellMar>
        <w:left w:w="115" w:type="dxa"/>
        <w:right w:w="115" w:type="dxa"/>
      </w:tblCellMar>
    </w:tblPr>
  </w:style>
  <w:style w:type="table" w:customStyle="1" w:styleId="a7">
    <w:basedOn w:val="TableNormal2"/>
    <w:rsid w:val="00FF6983"/>
    <w:tblPr>
      <w:tblStyleRowBandSize w:val="1"/>
      <w:tblStyleColBandSize w:val="1"/>
      <w:tblCellMar>
        <w:left w:w="115" w:type="dxa"/>
        <w:right w:w="115" w:type="dxa"/>
      </w:tblCellMar>
    </w:tblPr>
  </w:style>
  <w:style w:type="table" w:customStyle="1" w:styleId="a8">
    <w:basedOn w:val="TableNormal2"/>
    <w:rsid w:val="00FF6983"/>
    <w:tblPr>
      <w:tblStyleRowBandSize w:val="1"/>
      <w:tblStyleColBandSize w:val="1"/>
      <w:tblCellMar>
        <w:left w:w="115" w:type="dxa"/>
        <w:right w:w="115" w:type="dxa"/>
      </w:tblCellMar>
    </w:tblPr>
  </w:style>
  <w:style w:type="table" w:customStyle="1" w:styleId="a9">
    <w:basedOn w:val="TableNormal2"/>
    <w:rsid w:val="00FF6983"/>
    <w:tblPr>
      <w:tblStyleRowBandSize w:val="1"/>
      <w:tblStyleColBandSize w:val="1"/>
      <w:tblCellMar>
        <w:left w:w="115" w:type="dxa"/>
        <w:right w:w="115" w:type="dxa"/>
      </w:tblCellMar>
    </w:tblPr>
  </w:style>
  <w:style w:type="table" w:customStyle="1" w:styleId="aa">
    <w:basedOn w:val="TableNormal2"/>
    <w:rsid w:val="00FF6983"/>
    <w:tblPr>
      <w:tblStyleRowBandSize w:val="1"/>
      <w:tblStyleColBandSize w:val="1"/>
      <w:tblCellMar>
        <w:left w:w="115" w:type="dxa"/>
        <w:right w:w="115" w:type="dxa"/>
      </w:tblCellMar>
    </w:tblPr>
  </w:style>
  <w:style w:type="table" w:customStyle="1" w:styleId="ab">
    <w:basedOn w:val="TableNormal2"/>
    <w:rsid w:val="00FF6983"/>
    <w:tblPr>
      <w:tblStyleRowBandSize w:val="1"/>
      <w:tblStyleColBandSize w:val="1"/>
      <w:tblCellMar>
        <w:left w:w="115" w:type="dxa"/>
        <w:right w:w="115" w:type="dxa"/>
      </w:tblCellMar>
    </w:tblPr>
  </w:style>
  <w:style w:type="table" w:customStyle="1" w:styleId="ac">
    <w:basedOn w:val="TableNormal2"/>
    <w:rsid w:val="00FF6983"/>
    <w:tblPr>
      <w:tblStyleRowBandSize w:val="1"/>
      <w:tblStyleColBandSize w:val="1"/>
      <w:tblCellMar>
        <w:left w:w="115" w:type="dxa"/>
        <w:right w:w="115" w:type="dxa"/>
      </w:tblCellMar>
    </w:tblPr>
  </w:style>
  <w:style w:type="table" w:customStyle="1" w:styleId="ad">
    <w:basedOn w:val="TableNormal2"/>
    <w:rsid w:val="00FF6983"/>
    <w:tblPr>
      <w:tblStyleRowBandSize w:val="1"/>
      <w:tblStyleColBandSize w:val="1"/>
      <w:tblCellMar>
        <w:left w:w="115" w:type="dxa"/>
        <w:right w:w="115" w:type="dxa"/>
      </w:tblCellMar>
    </w:tblPr>
  </w:style>
  <w:style w:type="table" w:customStyle="1" w:styleId="ae">
    <w:basedOn w:val="TableNormal2"/>
    <w:rsid w:val="00FF6983"/>
    <w:tblPr>
      <w:tblStyleRowBandSize w:val="1"/>
      <w:tblStyleColBandSize w:val="1"/>
      <w:tblCellMar>
        <w:left w:w="115" w:type="dxa"/>
        <w:right w:w="115" w:type="dxa"/>
      </w:tblCellMar>
    </w:tblPr>
  </w:style>
  <w:style w:type="table" w:customStyle="1" w:styleId="af">
    <w:basedOn w:val="TableNormal2"/>
    <w:rsid w:val="00FF6983"/>
    <w:tblPr>
      <w:tblStyleRowBandSize w:val="1"/>
      <w:tblStyleColBandSize w:val="1"/>
      <w:tblCellMar>
        <w:left w:w="115" w:type="dxa"/>
        <w:right w:w="115" w:type="dxa"/>
      </w:tblCellMar>
    </w:tblPr>
  </w:style>
  <w:style w:type="table" w:customStyle="1" w:styleId="af0">
    <w:basedOn w:val="TableNormal2"/>
    <w:rsid w:val="00FF6983"/>
    <w:tblPr>
      <w:tblStyleRowBandSize w:val="1"/>
      <w:tblStyleColBandSize w:val="1"/>
      <w:tblCellMar>
        <w:left w:w="115" w:type="dxa"/>
        <w:right w:w="115" w:type="dxa"/>
      </w:tblCellMar>
    </w:tblPr>
  </w:style>
  <w:style w:type="table" w:customStyle="1" w:styleId="af1">
    <w:basedOn w:val="TableNormal2"/>
    <w:rsid w:val="00FF6983"/>
    <w:tblPr>
      <w:tblStyleRowBandSize w:val="1"/>
      <w:tblStyleColBandSize w:val="1"/>
      <w:tblCellMar>
        <w:left w:w="115" w:type="dxa"/>
        <w:right w:w="115" w:type="dxa"/>
      </w:tblCellMar>
    </w:tblPr>
  </w:style>
  <w:style w:type="table" w:customStyle="1" w:styleId="af2">
    <w:basedOn w:val="TableNormal2"/>
    <w:rsid w:val="00FF6983"/>
    <w:tblPr>
      <w:tblStyleRowBandSize w:val="1"/>
      <w:tblStyleColBandSize w:val="1"/>
      <w:tblCellMar>
        <w:left w:w="115" w:type="dxa"/>
        <w:right w:w="115" w:type="dxa"/>
      </w:tblCellMar>
    </w:tblPr>
  </w:style>
  <w:style w:type="table" w:customStyle="1" w:styleId="af3">
    <w:basedOn w:val="TableNormal2"/>
    <w:rsid w:val="00FF6983"/>
    <w:tblPr>
      <w:tblStyleRowBandSize w:val="1"/>
      <w:tblStyleColBandSize w:val="1"/>
      <w:tblCellMar>
        <w:left w:w="115" w:type="dxa"/>
        <w:right w:w="115" w:type="dxa"/>
      </w:tblCellMar>
    </w:tblPr>
  </w:style>
  <w:style w:type="table" w:customStyle="1" w:styleId="af4">
    <w:basedOn w:val="TableNormal2"/>
    <w:rsid w:val="00FF6983"/>
    <w:tblPr>
      <w:tblStyleRowBandSize w:val="1"/>
      <w:tblStyleColBandSize w:val="1"/>
      <w:tblCellMar>
        <w:left w:w="115" w:type="dxa"/>
        <w:right w:w="115" w:type="dxa"/>
      </w:tblCellMar>
    </w:tblPr>
  </w:style>
  <w:style w:type="table" w:customStyle="1" w:styleId="af5">
    <w:basedOn w:val="TableNormal2"/>
    <w:rsid w:val="00FF6983"/>
    <w:tblPr>
      <w:tblStyleRowBandSize w:val="1"/>
      <w:tblStyleColBandSize w:val="1"/>
      <w:tblCellMar>
        <w:left w:w="115" w:type="dxa"/>
        <w:right w:w="115" w:type="dxa"/>
      </w:tblCellMar>
    </w:tblPr>
  </w:style>
  <w:style w:type="table" w:customStyle="1" w:styleId="af6">
    <w:basedOn w:val="TableNormal2"/>
    <w:rsid w:val="00FF6983"/>
    <w:tblPr>
      <w:tblStyleRowBandSize w:val="1"/>
      <w:tblStyleColBandSize w:val="1"/>
      <w:tblCellMar>
        <w:left w:w="115" w:type="dxa"/>
        <w:right w:w="115" w:type="dxa"/>
      </w:tblCellMar>
    </w:tblPr>
  </w:style>
  <w:style w:type="table" w:customStyle="1" w:styleId="af7">
    <w:basedOn w:val="TableNormal2"/>
    <w:rsid w:val="00FF6983"/>
    <w:tblPr>
      <w:tblStyleRowBandSize w:val="1"/>
      <w:tblStyleColBandSize w:val="1"/>
      <w:tblCellMar>
        <w:left w:w="115" w:type="dxa"/>
        <w:right w:w="115" w:type="dxa"/>
      </w:tblCellMar>
    </w:tblPr>
  </w:style>
  <w:style w:type="table" w:customStyle="1" w:styleId="af8">
    <w:basedOn w:val="TableNormal2"/>
    <w:rsid w:val="00FF6983"/>
    <w:tblPr>
      <w:tblStyleRowBandSize w:val="1"/>
      <w:tblStyleColBandSize w:val="1"/>
      <w:tblCellMar>
        <w:left w:w="115" w:type="dxa"/>
        <w:right w:w="115" w:type="dxa"/>
      </w:tblCellMar>
    </w:tblPr>
  </w:style>
  <w:style w:type="table" w:customStyle="1" w:styleId="af9">
    <w:basedOn w:val="TableNormal2"/>
    <w:rsid w:val="00FF6983"/>
    <w:tblPr>
      <w:tblStyleRowBandSize w:val="1"/>
      <w:tblStyleColBandSize w:val="1"/>
      <w:tblCellMar>
        <w:left w:w="115" w:type="dxa"/>
        <w:right w:w="115" w:type="dxa"/>
      </w:tblCellMar>
    </w:tblPr>
  </w:style>
  <w:style w:type="table" w:customStyle="1" w:styleId="afa">
    <w:basedOn w:val="TableNormal2"/>
    <w:rsid w:val="00FF6983"/>
    <w:tblPr>
      <w:tblStyleRowBandSize w:val="1"/>
      <w:tblStyleColBandSize w:val="1"/>
      <w:tblCellMar>
        <w:left w:w="115" w:type="dxa"/>
        <w:right w:w="115" w:type="dxa"/>
      </w:tblCellMar>
    </w:tblPr>
  </w:style>
  <w:style w:type="table" w:customStyle="1" w:styleId="afb">
    <w:basedOn w:val="TableNormal2"/>
    <w:rsid w:val="00FF6983"/>
    <w:tblPr>
      <w:tblStyleRowBandSize w:val="1"/>
      <w:tblStyleColBandSize w:val="1"/>
      <w:tblCellMar>
        <w:left w:w="115" w:type="dxa"/>
        <w:right w:w="115" w:type="dxa"/>
      </w:tblCellMar>
    </w:tblPr>
  </w:style>
  <w:style w:type="table" w:customStyle="1" w:styleId="afc">
    <w:basedOn w:val="TableNormal2"/>
    <w:rsid w:val="00FF6983"/>
    <w:tblPr>
      <w:tblStyleRowBandSize w:val="1"/>
      <w:tblStyleColBandSize w:val="1"/>
      <w:tblCellMar>
        <w:left w:w="115" w:type="dxa"/>
        <w:right w:w="115" w:type="dxa"/>
      </w:tblCellMar>
    </w:tblPr>
  </w:style>
  <w:style w:type="table" w:customStyle="1" w:styleId="afd">
    <w:basedOn w:val="TableNormal2"/>
    <w:rsid w:val="00FF6983"/>
    <w:tblPr>
      <w:tblStyleRowBandSize w:val="1"/>
      <w:tblStyleColBandSize w:val="1"/>
      <w:tblCellMar>
        <w:left w:w="115" w:type="dxa"/>
        <w:right w:w="115" w:type="dxa"/>
      </w:tblCellMar>
    </w:tblPr>
  </w:style>
  <w:style w:type="table" w:customStyle="1" w:styleId="afe">
    <w:basedOn w:val="TableNormal2"/>
    <w:rsid w:val="00FF6983"/>
    <w:tblPr>
      <w:tblStyleRowBandSize w:val="1"/>
      <w:tblStyleColBandSize w:val="1"/>
      <w:tblCellMar>
        <w:left w:w="115" w:type="dxa"/>
        <w:right w:w="115" w:type="dxa"/>
      </w:tblCellMar>
    </w:tblPr>
  </w:style>
  <w:style w:type="paragraph" w:styleId="aff">
    <w:name w:val="Balloon Text"/>
    <w:basedOn w:val="a"/>
    <w:link w:val="aff0"/>
    <w:uiPriority w:val="99"/>
    <w:semiHidden/>
    <w:unhideWhenUsed/>
    <w:rsid w:val="005B03DA"/>
    <w:pPr>
      <w:spacing w:line="240" w:lineRule="auto"/>
    </w:pPr>
    <w:rPr>
      <w:rFonts w:ascii="Tahoma" w:hAnsi="Tahoma" w:cs="Tahoma"/>
      <w:sz w:val="16"/>
      <w:szCs w:val="16"/>
    </w:rPr>
  </w:style>
  <w:style w:type="character" w:customStyle="1" w:styleId="aff0">
    <w:name w:val="Текст выноски Знак"/>
    <w:basedOn w:val="a0"/>
    <w:link w:val="aff"/>
    <w:uiPriority w:val="99"/>
    <w:semiHidden/>
    <w:rsid w:val="005B03D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D0%9F%D1%81%D0%B8%D1%85%D0%BE%D0%BB%D0%BE%D0%B3%D0%B8%D1%87%D0%B5%D1%81%D0%BA%D0%BE%D0%B5_%D0%BA%D0%BE%D0%BD%D1%81%D1%83%D0%BB%D1%8C%D1%82%D0%B8%D1%80%D0%BE%D0%B2%D0%B0%D0%BD%D0%B8%D0%B5" TargetMode="Externa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hyperlink" Target="http://www.pandia.ru/text/category/litcenzionnie_dogovora/" TargetMode="Externa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ru.wikipedia.org/wiki/%D0%9F%D1%81%D0%B8%D1%85%D0%BE%D1%82%D0%B5%D1%80%D0%B0%D0%BF%D0%B5%D0%B2%D1%82" TargetMode="External"/><Relationship Id="rId5" Type="http://schemas.openxmlformats.org/officeDocument/2006/relationships/settings" Target="settings.xml"/><Relationship Id="rId10" Type="http://schemas.openxmlformats.org/officeDocument/2006/relationships/hyperlink" Target="https://ru.wikipedia.org/wiki/%D0%9F%D1%81%D0%B8%D1%85%D0%BE%D0%BB%D0%BE%D0%B3%D0%B8%D1%87%D0%B5%D1%81%D0%BA%D0%BE%D0%B5_%D0%BA%D0%BE%D0%BD%D1%81%D1%83%D0%BB%D1%8C%D1%82%D0%B8%D1%80%D0%BE%D0%B2%D0%B0%D0%BD%D0%B8%D0%B5" TargetMode="External"/><Relationship Id="rId4" Type="http://schemas.openxmlformats.org/officeDocument/2006/relationships/styles" Target="styles.xml"/><Relationship Id="rId9" Type="http://schemas.openxmlformats.org/officeDocument/2006/relationships/hyperlink" Target="https://ru.wikipedia.org/wiki/%D0%9F%D0%BE%D0%B2%D1%8B%D1%88%D0%B5%D0%BD%D0%B8%D0%B5_%D0%BA%D0%B2%D0%B0%D0%BB%D0%B8%D1%84%D0%B8%D0%BA%D0%B0%D1%86%D0%B8%D0%B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IIWSz9cfniiuL1spHIjUiKJdTCQ==">CgMxLjAaHwoBMBIaChgICVIUChJ0YWJsZS5hdjR5ajlyaDdmNmIaHwoBMRIaChgICVIUChJ0YWJsZS45NGgxNXVlcWFyZ2gaHwoBMhIaChgICVIUChJ0YWJsZS5hb3d2NXhveGI3c3oaHwoBMxIaChgICVIUChJ0YWJsZS4xaTRpdDUzY3ZnZ3oaHwoBNBIaChgICVIUChJ0YWJsZS5yanI2NjZoYmFhOGYaHwoBNRIaChgICVIUChJ0YWJsZS54c3g3bWFraHFjcmgyDmguZnhrejFjcXQ1amlwOABqNwoUc3VnZ2VzdC44bXVwdDlqM2F0bnESH9Ca0YHQtdC90LjRjyDQodCw0LLQtdC70YzQtdCy0LBqNwoUc3VnZ2VzdC5jYTdiY3N5a2ZyY2oSH9Ca0YHQtdC90LjRjyDQodCw0LLQtdC70YzQtdCy0LByITF5ejBIa1QzTmFtMDdEUXRqQV8yUmtMTEI5aTlFUmVNMA==</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239A765-CE79-4925-8427-BE6BE61E1A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TotalTime>
  <Pages>21</Pages>
  <Words>8699</Words>
  <Characters>49589</Characters>
  <Application>Microsoft Office Word</Application>
  <DocSecurity>0</DocSecurity>
  <Lines>413</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Виталий</dc:creator>
  <cp:lastModifiedBy>Kinish .</cp:lastModifiedBy>
  <cp:revision>47</cp:revision>
  <dcterms:created xsi:type="dcterms:W3CDTF">2025-05-19T07:26:00Z</dcterms:created>
  <dcterms:modified xsi:type="dcterms:W3CDTF">2025-12-10T21:11:00Z</dcterms:modified>
</cp:coreProperties>
</file>