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6/2024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01.09.2024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“Когнитивно-поведенческая терапия Посттравматического стрессового расстройства (ПТСР) и Комплексного ПТСР (К-ПТСР)”», продолжительностью 32 академических часа, в период с 07 сентября 2024 года по 15 сентября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40 000 (сорок тысяч рублей) за проведение 1 (одного) кратковременного информационно-консультационного занятия продолжительностью 16 академических часа каждое по теме "Курс “Когнитивно-поведенческая терапия Посттравматического стрессового расстройства (ПТСР) и Комплексного ПТСР (К-ПТСР)”" в период с 07 сентября 2024 года по 15 сентября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01.09.2024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№6/2024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07.09.2024 — 15.09.2024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