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2/2025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бн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01.01.2025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13.10.2025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Кондрашёв Василий Кириллович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12345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1. 1. В связи с регистрацией брака изменить в преамбуле  Договора №81 от 09.01.2023г</w:t>
        <w:br/>
        <w:t>фамилию Исполнителя «Чиркова» на «Зрютина». (свидетельство о браке серия и номер: III-ЕР 508097 от 14.03.2025г)</w:t>
        <w:br/>
        <w:t>Изменить в разделе «Реквизиты Сторон»  договора №81 от 09.01.23г</w:t>
        <w:br/>
        <w:t>фамилию Исполнителя «Чиркова» на «Зрютина», а также паспортные данные</w:t>
        <w:br/>
        <w:t>Исполнителя на «паспорт серии 3624  №561543, выдан 02.04.2025 ГУ МВД РФ по Самарской обл кп 630-005».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бн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«01.01.2025»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бн  от</w:t>
      </w:r>
      <w:proofErr w:type="gramEnd"/>
      <w:r w:rsidR="00C72F4D" w:rsidRPr="00C72F4D">
        <w:rPr>
          <w:lang w:val="ru-RU"/>
        </w:rPr>
        <w:t xml:space="preserve"> «01.01.2025».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Кондрашёв Василий Кириллович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